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bookmarkStart w:id="0" w:name="bookmark=id.gjdgxs" w:colFirst="0" w:colLast="0"/>
      <w:bookmarkEnd w:id="0"/>
      <w:r w:rsidRPr="00D644CA">
        <w:rPr>
          <w:rFonts w:ascii="Times New Roman" w:eastAsia="Times New Roman" w:hAnsi="Times New Roman" w:cs="Times New Roman"/>
          <w:b/>
          <w:sz w:val="24"/>
          <w:szCs w:val="24"/>
        </w:rPr>
        <w:t>Содержание</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F80759" w:rsidP="00D644CA">
      <w:pPr>
        <w:keepNext/>
        <w:keepLines/>
        <w:widowControl w:val="0"/>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highlight w:val="white"/>
        </w:rPr>
      </w:pP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Задачи 2021 года и их реализация.</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Анализ современного состояния туристской отрасли Казахстана</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Организационная структура КТА.</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 </w:t>
      </w:r>
      <w:r w:rsidRPr="00D644CA">
        <w:rPr>
          <w:rFonts w:ascii="Times New Roman" w:eastAsia="Times New Roman" w:hAnsi="Times New Roman" w:cs="Times New Roman"/>
          <w:sz w:val="24"/>
          <w:szCs w:val="24"/>
        </w:rPr>
        <w:t>Совет КТА</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Рабочая группа КТА по внесению изменений и дополнений в законодательные акты по туризму.</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Итоги работы КТА за 2020г.</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Секция по внутреннему и въездному туризму.</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426"/>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Секция экскурсоводов и гидов-переводчиков.</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Секция по выездному туризму.</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Секция авиаагентств. </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Секция подготовки кадров.</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Секция медицинского туризма.</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Страхование.</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Секция турагентств. Единый реестр </w:t>
      </w:r>
      <w:proofErr w:type="spellStart"/>
      <w:r w:rsidRPr="00D644CA">
        <w:rPr>
          <w:rFonts w:ascii="Times New Roman" w:eastAsia="Times New Roman" w:hAnsi="Times New Roman" w:cs="Times New Roman"/>
          <w:sz w:val="24"/>
          <w:szCs w:val="24"/>
        </w:rPr>
        <w:t>турагентов</w:t>
      </w:r>
      <w:proofErr w:type="spellEnd"/>
      <w:r w:rsidRPr="00D644CA">
        <w:rPr>
          <w:rFonts w:ascii="Times New Roman" w:eastAsia="Times New Roman" w:hAnsi="Times New Roman" w:cs="Times New Roman"/>
          <w:sz w:val="24"/>
          <w:szCs w:val="24"/>
        </w:rPr>
        <w:t>.</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Секция «</w:t>
      </w:r>
      <w:proofErr w:type="spellStart"/>
      <w:r w:rsidRPr="00D644CA">
        <w:rPr>
          <w:rFonts w:ascii="Times New Roman" w:eastAsia="Times New Roman" w:hAnsi="Times New Roman" w:cs="Times New Roman"/>
          <w:sz w:val="24"/>
          <w:szCs w:val="24"/>
        </w:rPr>
        <w:t>Цифровизация</w:t>
      </w:r>
      <w:proofErr w:type="spellEnd"/>
      <w:r w:rsidRPr="00D644CA">
        <w:rPr>
          <w:rFonts w:ascii="Times New Roman" w:eastAsia="Times New Roman" w:hAnsi="Times New Roman" w:cs="Times New Roman"/>
          <w:sz w:val="24"/>
          <w:szCs w:val="24"/>
        </w:rPr>
        <w:t xml:space="preserve"> и смарт-туризм»</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Продвижение услуг членов КТА.</w:t>
      </w:r>
    </w:p>
    <w:p w:rsidR="00F80759" w:rsidRPr="00D644CA" w:rsidRDefault="00A7210F" w:rsidP="00D644CA">
      <w:pPr>
        <w:numPr>
          <w:ilvl w:val="0"/>
          <w:numId w:val="1"/>
        </w:numPr>
        <w:pBdr>
          <w:top w:val="nil"/>
          <w:left w:val="nil"/>
          <w:bottom w:val="nil"/>
          <w:right w:val="nil"/>
          <w:between w:val="nil"/>
        </w:pBdr>
        <w:shd w:val="clear" w:color="auto" w:fill="FFFFFF" w:themeFill="background1"/>
        <w:spacing w:after="0" w:line="240" w:lineRule="auto"/>
        <w:ind w:left="0" w:firstLine="36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Услуги КТА, </w:t>
      </w:r>
      <w:proofErr w:type="spellStart"/>
      <w:r w:rsidRPr="00D644CA">
        <w:rPr>
          <w:rFonts w:ascii="Times New Roman" w:eastAsia="Times New Roman" w:hAnsi="Times New Roman" w:cs="Times New Roman"/>
          <w:sz w:val="24"/>
          <w:szCs w:val="24"/>
        </w:rPr>
        <w:t>cайт</w:t>
      </w:r>
      <w:proofErr w:type="spellEnd"/>
      <w:r w:rsidRPr="00D644CA">
        <w:rPr>
          <w:rFonts w:ascii="Times New Roman" w:eastAsia="Times New Roman" w:hAnsi="Times New Roman" w:cs="Times New Roman"/>
          <w:sz w:val="24"/>
          <w:szCs w:val="24"/>
        </w:rPr>
        <w:t xml:space="preserve"> и бизнес-страница КТА в </w:t>
      </w:r>
      <w:proofErr w:type="spellStart"/>
      <w:r w:rsidRPr="00D644CA">
        <w:rPr>
          <w:rFonts w:ascii="Times New Roman" w:eastAsia="Times New Roman" w:hAnsi="Times New Roman" w:cs="Times New Roman"/>
          <w:sz w:val="24"/>
          <w:szCs w:val="24"/>
        </w:rPr>
        <w:t>Facebook</w:t>
      </w:r>
      <w:proofErr w:type="spellEnd"/>
    </w:p>
    <w:p w:rsidR="00F80759" w:rsidRPr="00D644CA" w:rsidRDefault="00F80759" w:rsidP="00D644CA">
      <w:pPr>
        <w:pStyle w:val="1"/>
        <w:shd w:val="clear" w:color="auto" w:fill="FFFFFF" w:themeFill="background1"/>
        <w:spacing w:before="0" w:beforeAutospacing="0" w:after="0" w:afterAutospacing="0"/>
        <w:ind w:firstLine="567"/>
        <w:jc w:val="both"/>
        <w:rPr>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      1. ЗАДАЧИ НА 2021 ГОД:</w:t>
      </w:r>
    </w:p>
    <w:p w:rsidR="00F80759" w:rsidRPr="00D644CA" w:rsidRDefault="00A7210F" w:rsidP="00D644CA">
      <w:pPr>
        <w:numPr>
          <w:ilvl w:val="0"/>
          <w:numId w:val="4"/>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Улучшение качества предоставляемых услуг;</w:t>
      </w:r>
    </w:p>
    <w:p w:rsidR="00F80759" w:rsidRPr="00D644CA" w:rsidRDefault="00A7210F" w:rsidP="00D644CA">
      <w:pPr>
        <w:numPr>
          <w:ilvl w:val="0"/>
          <w:numId w:val="4"/>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Расширение перечня предоставляемых услуг;</w:t>
      </w:r>
    </w:p>
    <w:p w:rsidR="00226441" w:rsidRPr="00D644CA" w:rsidRDefault="00A7210F" w:rsidP="00D644CA">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Увеличение количества новых членов КТА на 10%</w:t>
      </w:r>
    </w:p>
    <w:p w:rsidR="00F80759" w:rsidRPr="00D644CA" w:rsidRDefault="00226441" w:rsidP="00D644CA">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Сохранение и укрепление позиций КТА на рынке</w:t>
      </w:r>
      <w:r w:rsidR="00A7210F" w:rsidRPr="00D644CA">
        <w:rPr>
          <w:rFonts w:ascii="Times New Roman" w:eastAsia="Times New Roman" w:hAnsi="Times New Roman" w:cs="Times New Roman"/>
          <w:sz w:val="24"/>
          <w:szCs w:val="24"/>
        </w:rPr>
        <w:t>:</w:t>
      </w:r>
      <w:r w:rsidRPr="00D644CA">
        <w:rPr>
          <w:rFonts w:ascii="Times New Roman" w:eastAsia="Times New Roman" w:hAnsi="Times New Roman" w:cs="Times New Roman"/>
          <w:sz w:val="24"/>
          <w:szCs w:val="24"/>
        </w:rPr>
        <w:t xml:space="preserve"> весь Казахстан</w:t>
      </w:r>
    </w:p>
    <w:p w:rsidR="00F80759" w:rsidRPr="00D644CA" w:rsidRDefault="00A7210F" w:rsidP="00D644CA">
      <w:pPr>
        <w:numPr>
          <w:ilvl w:val="0"/>
          <w:numId w:val="4"/>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Стабильное финансовое благосостояние КТА:</w:t>
      </w:r>
    </w:p>
    <w:p w:rsidR="00F80759" w:rsidRPr="00D644CA" w:rsidRDefault="00A7210F" w:rsidP="00D644CA">
      <w:pPr>
        <w:shd w:val="clear" w:color="auto" w:fill="FFFFFF" w:themeFill="background1"/>
        <w:spacing w:after="0" w:line="240" w:lineRule="auto"/>
        <w:ind w:firstLine="85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системная работа с членами КТА по уплате членских взносов</w:t>
      </w:r>
    </w:p>
    <w:p w:rsidR="00F80759" w:rsidRPr="00D644CA" w:rsidRDefault="00A7210F" w:rsidP="00D644CA">
      <w:pPr>
        <w:shd w:val="clear" w:color="auto" w:fill="FFFFFF" w:themeFill="background1"/>
        <w:spacing w:after="0" w:line="240" w:lineRule="auto"/>
        <w:ind w:left="1146" w:hanging="295"/>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участие в тендерах, государственных закупках (проекты по разработке мастер</w:t>
      </w:r>
    </w:p>
    <w:p w:rsidR="00F80759" w:rsidRPr="00D644CA" w:rsidRDefault="00A7210F" w:rsidP="00D644CA">
      <w:pPr>
        <w:shd w:val="clear" w:color="auto" w:fill="FFFFFF" w:themeFill="background1"/>
        <w:spacing w:after="0" w:line="240" w:lineRule="auto"/>
        <w:ind w:left="1146" w:hanging="295"/>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планов развития туризма в регионах и пр.)</w:t>
      </w:r>
    </w:p>
    <w:p w:rsidR="00F80759" w:rsidRPr="00D644CA" w:rsidRDefault="00F80759" w:rsidP="00D644CA">
      <w:pPr>
        <w:shd w:val="clear" w:color="auto" w:fill="FFFFFF" w:themeFill="background1"/>
        <w:spacing w:after="0" w:line="240" w:lineRule="auto"/>
        <w:ind w:left="1146" w:hanging="295"/>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     Реализация:</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 Команда КТА системно работает над повышением качества предоставляемых услуг, через самообразование и повышение профессиональной квалификации, обратной связи с членами ассоциации.</w:t>
      </w:r>
    </w:p>
    <w:p w:rsidR="00F80759" w:rsidRPr="00D644CA" w:rsidRDefault="00A7210F" w:rsidP="00D644CA">
      <w:pPr>
        <w:pBdr>
          <w:top w:val="nil"/>
          <w:left w:val="nil"/>
          <w:bottom w:val="nil"/>
          <w:right w:val="nil"/>
          <w:between w:val="nil"/>
        </w:pBdr>
        <w:shd w:val="clear" w:color="auto" w:fill="FFFFFF" w:themeFill="background1"/>
        <w:spacing w:after="0" w:line="240" w:lineRule="auto"/>
        <w:ind w:left="502"/>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Реестр проблемных вопросов: </w:t>
      </w:r>
    </w:p>
    <w:p w:rsidR="00F80759" w:rsidRPr="00D644CA" w:rsidRDefault="00A7210F" w:rsidP="00D644CA">
      <w:pPr>
        <w:numPr>
          <w:ilvl w:val="0"/>
          <w:numId w:val="14"/>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Несовершенное законодательство в сфере туризма:</w:t>
      </w:r>
    </w:p>
    <w:p w:rsidR="00F80759" w:rsidRPr="00D644CA" w:rsidRDefault="00A7210F" w:rsidP="00D644CA">
      <w:pPr>
        <w:pBdr>
          <w:top w:val="nil"/>
          <w:left w:val="nil"/>
          <w:bottom w:val="nil"/>
          <w:right w:val="nil"/>
          <w:between w:val="nil"/>
        </w:pBdr>
        <w:shd w:val="clear" w:color="auto" w:fill="FFFFFF" w:themeFill="background1"/>
        <w:spacing w:after="0" w:line="240" w:lineRule="auto"/>
        <w:ind w:left="862"/>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ЗРК «О туристской деятельности в РК»</w:t>
      </w:r>
      <w:r w:rsidR="00226441" w:rsidRPr="00D644CA">
        <w:rPr>
          <w:rFonts w:ascii="Times New Roman" w:eastAsia="Times New Roman" w:hAnsi="Times New Roman" w:cs="Times New Roman"/>
          <w:sz w:val="24"/>
          <w:szCs w:val="24"/>
        </w:rPr>
        <w:t xml:space="preserve">, </w:t>
      </w:r>
      <w:r w:rsidRPr="00D644CA">
        <w:rPr>
          <w:rFonts w:ascii="Times New Roman" w:eastAsia="Times New Roman" w:hAnsi="Times New Roman" w:cs="Times New Roman"/>
          <w:sz w:val="24"/>
          <w:szCs w:val="24"/>
        </w:rPr>
        <w:t>Налоговый Кодекс РК</w:t>
      </w:r>
    </w:p>
    <w:p w:rsidR="00F80759" w:rsidRPr="00D644CA" w:rsidRDefault="00F80759" w:rsidP="00D644CA">
      <w:pPr>
        <w:pBdr>
          <w:top w:val="nil"/>
          <w:left w:val="nil"/>
          <w:bottom w:val="nil"/>
          <w:right w:val="nil"/>
          <w:between w:val="nil"/>
        </w:pBdr>
        <w:shd w:val="clear" w:color="auto" w:fill="FFFFFF" w:themeFill="background1"/>
        <w:spacing w:after="0" w:line="240" w:lineRule="auto"/>
        <w:ind w:left="862"/>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1.2 Системная работа с проектом внесения изменений и дополнений в Закон РК «О туристской деятельности». Проект ЗРК проходил неоднократное обсуждение на заседаниях РГ КТА.</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 Увеличение количества членов КТА на 14% (18 компаний).</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1.6. Стабильное финансовое благосостояние КТА</w:t>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t>Показатели - финансовой стабильности:</w:t>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увеличение финансирование деятельности КТА через участие в проектах: </w:t>
      </w:r>
    </w:p>
    <w:p w:rsidR="00F80759" w:rsidRPr="00D644CA" w:rsidRDefault="00226441" w:rsidP="00D644CA">
      <w:pPr>
        <w:numPr>
          <w:ilvl w:val="0"/>
          <w:numId w:val="15"/>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lang w:val="en-US"/>
        </w:rPr>
        <w:t>EKOTEK</w:t>
      </w:r>
    </w:p>
    <w:p w:rsidR="00F80759" w:rsidRPr="00D644CA" w:rsidRDefault="00A7210F" w:rsidP="00D644CA">
      <w:pPr>
        <w:numPr>
          <w:ilvl w:val="0"/>
          <w:numId w:val="15"/>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сертификация выпускников.</w:t>
      </w:r>
    </w:p>
    <w:p w:rsidR="00F80759" w:rsidRPr="00D644CA" w:rsidRDefault="00F80759"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highlight w:val="white"/>
        </w:rPr>
      </w:pP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b/>
          <w:sz w:val="24"/>
          <w:szCs w:val="24"/>
          <w:highlight w:val="white"/>
        </w:rPr>
        <w:lastRenderedPageBreak/>
        <w:t>2. АНАЛИЗ СОВРЕМЕННОГО СОСТОЯНИЯ ТУРИСТСКОЙ ОТРАСЛИ КАЗАХСТАНА</w:t>
      </w:r>
    </w:p>
    <w:p w:rsidR="00F80759" w:rsidRPr="00D644CA" w:rsidRDefault="00F80759"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Пандемия COVID-19 ударила по туризму во всём мире. Так, если в первом квартале 2020 года глобальные показатели въездного туризма уступали данным предыдущего года всего на 28,6%, то уже во втором квартале, когда по всему миру вводились самые жёсткие карантинные ограничения вплоть до полного </w:t>
      </w:r>
      <w:proofErr w:type="spellStart"/>
      <w:r w:rsidRPr="00D644CA">
        <w:rPr>
          <w:rFonts w:ascii="Times New Roman" w:eastAsia="Arial" w:hAnsi="Times New Roman" w:cs="Times New Roman"/>
          <w:sz w:val="24"/>
          <w:szCs w:val="24"/>
        </w:rPr>
        <w:t>локдауна</w:t>
      </w:r>
      <w:proofErr w:type="spellEnd"/>
      <w:r w:rsidRPr="00D644CA">
        <w:rPr>
          <w:rFonts w:ascii="Times New Roman" w:eastAsia="Arial" w:hAnsi="Times New Roman" w:cs="Times New Roman"/>
          <w:sz w:val="24"/>
          <w:szCs w:val="24"/>
        </w:rPr>
        <w:t xml:space="preserve">, мировой поток интуристов сократился сразу в 18,4 раза (а в РК в этот же период — в 16,7 раза). В целом за 2020 год, согласно данным </w:t>
      </w:r>
      <w:hyperlink r:id="rId6">
        <w:r w:rsidRPr="00D644CA">
          <w:rPr>
            <w:rFonts w:ascii="Times New Roman" w:eastAsia="Times New Roman" w:hAnsi="Times New Roman" w:cs="Times New Roman"/>
            <w:sz w:val="24"/>
            <w:szCs w:val="24"/>
            <w:u w:val="single"/>
          </w:rPr>
          <w:t>Всемирной туристской организации</w:t>
        </w:r>
      </w:hyperlink>
      <w:r w:rsidRPr="00D644CA">
        <w:rPr>
          <w:rFonts w:ascii="Times New Roman" w:eastAsia="Arial" w:hAnsi="Times New Roman" w:cs="Times New Roman"/>
          <w:sz w:val="24"/>
          <w:szCs w:val="24"/>
        </w:rPr>
        <w:t>, мировой поток иностранных туристов уменьшился в 3,8 раза.</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В Казахстане за три квартала «</w:t>
      </w:r>
      <w:proofErr w:type="spellStart"/>
      <w:r w:rsidRPr="00D644CA">
        <w:rPr>
          <w:rFonts w:ascii="Times New Roman" w:eastAsia="Arial" w:hAnsi="Times New Roman" w:cs="Times New Roman"/>
          <w:sz w:val="24"/>
          <w:szCs w:val="24"/>
        </w:rPr>
        <w:t>коронакризисного</w:t>
      </w:r>
      <w:proofErr w:type="spellEnd"/>
      <w:r w:rsidRPr="00D644CA">
        <w:rPr>
          <w:rFonts w:ascii="Times New Roman" w:eastAsia="Arial" w:hAnsi="Times New Roman" w:cs="Times New Roman"/>
          <w:sz w:val="24"/>
          <w:szCs w:val="24"/>
        </w:rPr>
        <w:t>» 2020 года (данных за последний квартал пока нет) количество туристов, въехавших в страну, снизилось сразу в 3,6 раза, до 1,8 млн человек, против 6,4 млн человек в аналогичном периоде годом ранее. Число туристов, выехавших из РК, составило всего 2,4 млн человек — в 3,4 раза меньше, чем в 2019 году. Внутренний туризм также в минусе — на 60,3%, до 3,1 млн человек.</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noProof/>
          <w:sz w:val="24"/>
          <w:szCs w:val="24"/>
        </w:rPr>
        <w:drawing>
          <wp:inline distT="114300" distB="114300" distL="114300" distR="114300" wp14:anchorId="11B7820E" wp14:editId="4805048A">
            <wp:extent cx="5124450" cy="5610225"/>
            <wp:effectExtent l="0" t="0" r="0" b="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124450" cy="5610225"/>
                    </a:xfrm>
                    <a:prstGeom prst="rect">
                      <a:avLst/>
                    </a:prstGeom>
                    <a:ln/>
                  </pic:spPr>
                </pic:pic>
              </a:graphicData>
            </a:graphic>
          </wp:inline>
        </w:drawing>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Число посетителей, обслуженных за три квартала гостиницами, отелями и прочими местами размещения в РК, составило всего 2,6 млн человек — почти вдвое меньше, чем годом ранее. При этом иностранные туристы составили лишь 7,5% от общего числа посетителей, против 15,5% в аналогичном периоде год назад.</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lastRenderedPageBreak/>
        <w:t xml:space="preserve">Количество самих гостиниц, хостелов, санаториев и прочих мест размещения сократилось за год на 3,9%, до 3,5 тыс. по итогам третьего квартала 2020 года. Заполняемость гостиниц из-за </w:t>
      </w:r>
      <w:proofErr w:type="spellStart"/>
      <w:r w:rsidRPr="00D644CA">
        <w:rPr>
          <w:rFonts w:ascii="Times New Roman" w:eastAsia="Arial" w:hAnsi="Times New Roman" w:cs="Times New Roman"/>
          <w:sz w:val="24"/>
          <w:szCs w:val="24"/>
        </w:rPr>
        <w:t>локдаунов</w:t>
      </w:r>
      <w:proofErr w:type="spellEnd"/>
      <w:r w:rsidRPr="00D644CA">
        <w:rPr>
          <w:rFonts w:ascii="Times New Roman" w:eastAsia="Arial" w:hAnsi="Times New Roman" w:cs="Times New Roman"/>
          <w:sz w:val="24"/>
          <w:szCs w:val="24"/>
        </w:rPr>
        <w:t xml:space="preserve"> и прочих связанных с пандемией ограничений обрушилась до 16,7%, против почти 24% в 2019 году.</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В ситуации серьёзного урона общемировой туристической отрасли в Казахстане для поддержки сферы создан Ресурсный центр </w:t>
      </w:r>
      <w:proofErr w:type="spellStart"/>
      <w:r w:rsidRPr="00D644CA">
        <w:rPr>
          <w:rFonts w:ascii="Times New Roman" w:eastAsia="Arial" w:hAnsi="Times New Roman" w:cs="Times New Roman"/>
          <w:sz w:val="24"/>
          <w:szCs w:val="24"/>
        </w:rPr>
        <w:t>Qazakhstan</w:t>
      </w:r>
      <w:proofErr w:type="spellEnd"/>
      <w:r w:rsidRPr="00D644CA">
        <w:rPr>
          <w:rFonts w:ascii="Times New Roman" w:eastAsia="Arial" w:hAnsi="Times New Roman" w:cs="Times New Roman"/>
          <w:sz w:val="24"/>
          <w:szCs w:val="24"/>
        </w:rPr>
        <w:t xml:space="preserve"> </w:t>
      </w:r>
      <w:proofErr w:type="spellStart"/>
      <w:r w:rsidRPr="00D644CA">
        <w:rPr>
          <w:rFonts w:ascii="Times New Roman" w:eastAsia="Arial" w:hAnsi="Times New Roman" w:cs="Times New Roman"/>
          <w:sz w:val="24"/>
          <w:szCs w:val="24"/>
        </w:rPr>
        <w:t>Travel</w:t>
      </w:r>
      <w:proofErr w:type="spellEnd"/>
      <w:r w:rsidRPr="00D644CA">
        <w:rPr>
          <w:rFonts w:ascii="Times New Roman" w:eastAsia="Arial" w:hAnsi="Times New Roman" w:cs="Times New Roman"/>
          <w:sz w:val="24"/>
          <w:szCs w:val="24"/>
        </w:rPr>
        <w:t xml:space="preserve"> and Tourism </w:t>
      </w:r>
      <w:proofErr w:type="spellStart"/>
      <w:r w:rsidRPr="00D644CA">
        <w:rPr>
          <w:rFonts w:ascii="Times New Roman" w:eastAsia="Arial" w:hAnsi="Times New Roman" w:cs="Times New Roman"/>
          <w:sz w:val="24"/>
          <w:szCs w:val="24"/>
        </w:rPr>
        <w:t>Council</w:t>
      </w:r>
      <w:proofErr w:type="spellEnd"/>
      <w:r w:rsidRPr="00D644CA">
        <w:rPr>
          <w:rFonts w:ascii="Times New Roman" w:eastAsia="Arial" w:hAnsi="Times New Roman" w:cs="Times New Roman"/>
          <w:sz w:val="24"/>
          <w:szCs w:val="24"/>
        </w:rPr>
        <w:t>.</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 </w:t>
      </w:r>
      <w:r w:rsidRPr="00D644CA">
        <w:rPr>
          <w:rFonts w:ascii="Times New Roman" w:eastAsia="Arial" w:hAnsi="Times New Roman" w:cs="Times New Roman"/>
          <w:noProof/>
          <w:sz w:val="24"/>
          <w:szCs w:val="24"/>
        </w:rPr>
        <w:drawing>
          <wp:inline distT="114300" distB="114300" distL="114300" distR="114300" wp14:anchorId="038C02FB" wp14:editId="2D5B1513">
            <wp:extent cx="5940115" cy="3073400"/>
            <wp:effectExtent l="0" t="0" r="0" b="0"/>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0115" cy="3073400"/>
                    </a:xfrm>
                    <a:prstGeom prst="rect">
                      <a:avLst/>
                    </a:prstGeom>
                    <a:ln/>
                  </pic:spPr>
                </pic:pic>
              </a:graphicData>
            </a:graphic>
          </wp:inline>
        </w:drawing>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 </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Ресурсный центр призван сопровождать инновационные программы в сфере туризма в соответствии с современными требованиями экономики регионов РК и страны в целом. Сконцентрированные в центре инновационные технологии будут способствовать взаимодействию с другими участниками и заинтересованными сторонами в области развития туризма, что позволит добиться максимального эффекта при минимизации инвестиций.</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lang w:val="en-US"/>
        </w:rPr>
      </w:pPr>
      <w:r w:rsidRPr="00D644CA">
        <w:rPr>
          <w:rFonts w:ascii="Times New Roman" w:eastAsia="Arial" w:hAnsi="Times New Roman" w:cs="Times New Roman"/>
          <w:sz w:val="24"/>
          <w:szCs w:val="24"/>
        </w:rPr>
        <w:t>Цели</w:t>
      </w:r>
      <w:r w:rsidRPr="00D644CA">
        <w:rPr>
          <w:rFonts w:ascii="Times New Roman" w:eastAsia="Arial" w:hAnsi="Times New Roman" w:cs="Times New Roman"/>
          <w:sz w:val="24"/>
          <w:szCs w:val="24"/>
          <w:lang w:val="en-US"/>
        </w:rPr>
        <w:t xml:space="preserve"> </w:t>
      </w:r>
      <w:r w:rsidRPr="00D644CA">
        <w:rPr>
          <w:rFonts w:ascii="Times New Roman" w:eastAsia="Arial" w:hAnsi="Times New Roman" w:cs="Times New Roman"/>
          <w:sz w:val="24"/>
          <w:szCs w:val="24"/>
        </w:rPr>
        <w:t>и</w:t>
      </w:r>
      <w:r w:rsidRPr="00D644CA">
        <w:rPr>
          <w:rFonts w:ascii="Times New Roman" w:eastAsia="Arial" w:hAnsi="Times New Roman" w:cs="Times New Roman"/>
          <w:sz w:val="24"/>
          <w:szCs w:val="24"/>
          <w:lang w:val="en-US"/>
        </w:rPr>
        <w:t xml:space="preserve"> </w:t>
      </w:r>
      <w:r w:rsidRPr="00D644CA">
        <w:rPr>
          <w:rFonts w:ascii="Times New Roman" w:eastAsia="Arial" w:hAnsi="Times New Roman" w:cs="Times New Roman"/>
          <w:sz w:val="24"/>
          <w:szCs w:val="24"/>
        </w:rPr>
        <w:t>задачи</w:t>
      </w:r>
      <w:r w:rsidRPr="00D644CA">
        <w:rPr>
          <w:rFonts w:ascii="Times New Roman" w:eastAsia="Arial" w:hAnsi="Times New Roman" w:cs="Times New Roman"/>
          <w:sz w:val="24"/>
          <w:szCs w:val="24"/>
          <w:lang w:val="en-US"/>
        </w:rPr>
        <w:t xml:space="preserve"> </w:t>
      </w:r>
      <w:r w:rsidRPr="00D644CA">
        <w:rPr>
          <w:rFonts w:ascii="Times New Roman" w:eastAsia="Arial" w:hAnsi="Times New Roman" w:cs="Times New Roman"/>
          <w:sz w:val="24"/>
          <w:szCs w:val="24"/>
        </w:rPr>
        <w:t>центра</w:t>
      </w:r>
      <w:r w:rsidRPr="00D644CA">
        <w:rPr>
          <w:rFonts w:ascii="Times New Roman" w:eastAsia="Arial" w:hAnsi="Times New Roman" w:cs="Times New Roman"/>
          <w:sz w:val="24"/>
          <w:szCs w:val="24"/>
          <w:lang w:val="en-US"/>
        </w:rPr>
        <w:t xml:space="preserve"> </w:t>
      </w:r>
      <w:proofErr w:type="spellStart"/>
      <w:r w:rsidRPr="00D644CA">
        <w:rPr>
          <w:rFonts w:ascii="Times New Roman" w:eastAsia="Arial" w:hAnsi="Times New Roman" w:cs="Times New Roman"/>
          <w:sz w:val="24"/>
          <w:szCs w:val="24"/>
          <w:lang w:val="en-US"/>
        </w:rPr>
        <w:t>Qazakhstan</w:t>
      </w:r>
      <w:proofErr w:type="spellEnd"/>
      <w:r w:rsidRPr="00D644CA">
        <w:rPr>
          <w:rFonts w:ascii="Times New Roman" w:eastAsia="Arial" w:hAnsi="Times New Roman" w:cs="Times New Roman"/>
          <w:sz w:val="24"/>
          <w:szCs w:val="24"/>
          <w:lang w:val="en-US"/>
        </w:rPr>
        <w:t xml:space="preserve"> Travel and Tourism Council:</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оказание представителям турбизнеса услуг по сопровождению и структурированию проектов;</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 лоббирование и </w:t>
      </w:r>
      <w:proofErr w:type="spellStart"/>
      <w:r w:rsidRPr="00D644CA">
        <w:rPr>
          <w:rFonts w:ascii="Times New Roman" w:eastAsia="Arial" w:hAnsi="Times New Roman" w:cs="Times New Roman"/>
          <w:sz w:val="24"/>
          <w:szCs w:val="24"/>
        </w:rPr>
        <w:t>девелопмент</w:t>
      </w:r>
      <w:proofErr w:type="spellEnd"/>
      <w:r w:rsidRPr="00D644CA">
        <w:rPr>
          <w:rFonts w:ascii="Times New Roman" w:eastAsia="Arial" w:hAnsi="Times New Roman" w:cs="Times New Roman"/>
          <w:sz w:val="24"/>
          <w:szCs w:val="24"/>
        </w:rPr>
        <w:t xml:space="preserve"> новых проектов с нуля;</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обучение проектному менеджменту, включая авторские тренинги по проектному управлению;</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прочее.</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lastRenderedPageBreak/>
        <w:t xml:space="preserve"> </w:t>
      </w:r>
      <w:r w:rsidRPr="00D644CA">
        <w:rPr>
          <w:rFonts w:ascii="Times New Roman" w:eastAsia="Arial" w:hAnsi="Times New Roman" w:cs="Times New Roman"/>
          <w:noProof/>
          <w:sz w:val="24"/>
          <w:szCs w:val="24"/>
        </w:rPr>
        <w:drawing>
          <wp:inline distT="114300" distB="114300" distL="114300" distR="114300" wp14:anchorId="1A445518" wp14:editId="4A812F5E">
            <wp:extent cx="5940115" cy="7010400"/>
            <wp:effectExtent l="0" t="0" r="0" b="0"/>
            <wp:docPr id="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0115" cy="7010400"/>
                    </a:xfrm>
                    <a:prstGeom prst="rect">
                      <a:avLst/>
                    </a:prstGeom>
                    <a:ln/>
                  </pic:spPr>
                </pic:pic>
              </a:graphicData>
            </a:graphic>
          </wp:inline>
        </w:drawing>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 </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Стоит отметить: у туризма в Казахстане потенциал достаточно высок. Это </w:t>
      </w:r>
      <w:proofErr w:type="gramStart"/>
      <w:r w:rsidRPr="00D644CA">
        <w:rPr>
          <w:rFonts w:ascii="Times New Roman" w:eastAsia="Arial" w:hAnsi="Times New Roman" w:cs="Times New Roman"/>
          <w:sz w:val="24"/>
          <w:szCs w:val="24"/>
        </w:rPr>
        <w:t>видно</w:t>
      </w:r>
      <w:proofErr w:type="gramEnd"/>
      <w:r w:rsidRPr="00D644CA">
        <w:rPr>
          <w:rFonts w:ascii="Times New Roman" w:eastAsia="Arial" w:hAnsi="Times New Roman" w:cs="Times New Roman"/>
          <w:sz w:val="24"/>
          <w:szCs w:val="24"/>
        </w:rPr>
        <w:t xml:space="preserve"> как по росту показателей туристской отрасли до пандемии, так и по международным рейтингам. Так, в «</w:t>
      </w:r>
      <w:proofErr w:type="spellStart"/>
      <w:r w:rsidRPr="00D644CA">
        <w:rPr>
          <w:rFonts w:ascii="Times New Roman" w:eastAsia="Arial" w:hAnsi="Times New Roman" w:cs="Times New Roman"/>
          <w:sz w:val="24"/>
          <w:szCs w:val="24"/>
        </w:rPr>
        <w:t>докарантинном</w:t>
      </w:r>
      <w:proofErr w:type="spellEnd"/>
      <w:r w:rsidRPr="00D644CA">
        <w:rPr>
          <w:rFonts w:ascii="Times New Roman" w:eastAsia="Arial" w:hAnsi="Times New Roman" w:cs="Times New Roman"/>
          <w:sz w:val="24"/>
          <w:szCs w:val="24"/>
        </w:rPr>
        <w:t xml:space="preserve">» 2019 году в </w:t>
      </w:r>
      <w:hyperlink r:id="rId10">
        <w:r w:rsidRPr="00D644CA">
          <w:rPr>
            <w:rFonts w:ascii="Times New Roman" w:eastAsia="Times New Roman" w:hAnsi="Times New Roman" w:cs="Times New Roman"/>
            <w:sz w:val="24"/>
            <w:szCs w:val="24"/>
            <w:u w:val="single"/>
          </w:rPr>
          <w:t>рейтинге конкурентоспособности в сфере путешествий и туризма</w:t>
        </w:r>
      </w:hyperlink>
      <w:r w:rsidRPr="00D644CA">
        <w:rPr>
          <w:rFonts w:ascii="Times New Roman" w:eastAsia="Arial" w:hAnsi="Times New Roman" w:cs="Times New Roman"/>
          <w:sz w:val="24"/>
          <w:szCs w:val="24"/>
        </w:rPr>
        <w:t xml:space="preserve"> страна занимала 80-е место, поднявшись на одну строчку в сравнении с более ранними показателями. Индекс Казахстана вырос на 2,2%, до 3,7.</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Для сравнения: соседний Кыргызстан занимал лишь 110-е место, что, впрочем, тоже лучше, чем ранее. Лучшие страны в рейтинге — Испания, Франция и Германия, худшие — Йемен, Чад и Либерия.</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lastRenderedPageBreak/>
        <w:t>Рейтинг охватывает 140 стран и учитывает ряд факторов, обеспечивающих устойчивое развитие сектора путешествий и туризма, что способствует росту и конкурентоспособности экономики страны в целом.</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 </w:t>
      </w:r>
      <w:r w:rsidRPr="00D644CA">
        <w:rPr>
          <w:rFonts w:ascii="Times New Roman" w:eastAsia="Arial" w:hAnsi="Times New Roman" w:cs="Times New Roman"/>
          <w:noProof/>
          <w:sz w:val="24"/>
          <w:szCs w:val="24"/>
        </w:rPr>
        <w:drawing>
          <wp:inline distT="114300" distB="114300" distL="114300" distR="114300" wp14:anchorId="59030516" wp14:editId="63E6F1F6">
            <wp:extent cx="5940115" cy="5626100"/>
            <wp:effectExtent l="0" t="0" r="0" b="0"/>
            <wp:docPr id="4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940115" cy="5626100"/>
                    </a:xfrm>
                    <a:prstGeom prst="rect">
                      <a:avLst/>
                    </a:prstGeom>
                    <a:ln/>
                  </pic:spPr>
                </pic:pic>
              </a:graphicData>
            </a:graphic>
          </wp:inline>
        </w:drawing>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 </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В том же докризисном 2019 году Казахстан являлся одним из самых быстрорастущих национальных брендов, по данным британской консалтинговой компании </w:t>
      </w:r>
      <w:hyperlink r:id="rId12">
        <w:proofErr w:type="spellStart"/>
        <w:r w:rsidRPr="00D644CA">
          <w:rPr>
            <w:rFonts w:ascii="Times New Roman" w:eastAsia="Times New Roman" w:hAnsi="Times New Roman" w:cs="Times New Roman"/>
            <w:sz w:val="24"/>
            <w:szCs w:val="24"/>
            <w:u w:val="single"/>
          </w:rPr>
          <w:t>Brand</w:t>
        </w:r>
        <w:proofErr w:type="spellEnd"/>
        <w:r w:rsidRPr="00D644CA">
          <w:rPr>
            <w:rFonts w:ascii="Times New Roman" w:eastAsia="Times New Roman" w:hAnsi="Times New Roman" w:cs="Times New Roman"/>
            <w:sz w:val="24"/>
            <w:szCs w:val="24"/>
            <w:u w:val="single"/>
          </w:rPr>
          <w:t xml:space="preserve"> </w:t>
        </w:r>
        <w:proofErr w:type="spellStart"/>
        <w:r w:rsidRPr="00D644CA">
          <w:rPr>
            <w:rFonts w:ascii="Times New Roman" w:eastAsia="Times New Roman" w:hAnsi="Times New Roman" w:cs="Times New Roman"/>
            <w:sz w:val="24"/>
            <w:szCs w:val="24"/>
            <w:u w:val="single"/>
          </w:rPr>
          <w:t>Finance</w:t>
        </w:r>
        <w:proofErr w:type="spellEnd"/>
      </w:hyperlink>
      <w:r w:rsidRPr="00D644CA">
        <w:rPr>
          <w:rFonts w:ascii="Times New Roman" w:eastAsia="Arial" w:hAnsi="Times New Roman" w:cs="Times New Roman"/>
          <w:sz w:val="24"/>
          <w:szCs w:val="24"/>
        </w:rPr>
        <w:t>. В сотне лучших страна заняла 44-е место — на 7 позиций выше, чем годом ранее.</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Более того, эту же позицию стране удалось сохранить и в 2020 году, несмотря на все проблемы, связанные с </w:t>
      </w:r>
      <w:proofErr w:type="spellStart"/>
      <w:r w:rsidRPr="00D644CA">
        <w:rPr>
          <w:rFonts w:ascii="Times New Roman" w:eastAsia="Arial" w:hAnsi="Times New Roman" w:cs="Times New Roman"/>
          <w:sz w:val="24"/>
          <w:szCs w:val="24"/>
        </w:rPr>
        <w:t>коронавирусом</w:t>
      </w:r>
      <w:proofErr w:type="spellEnd"/>
      <w:r w:rsidRPr="00D644CA">
        <w:rPr>
          <w:rFonts w:ascii="Times New Roman" w:eastAsia="Arial" w:hAnsi="Times New Roman" w:cs="Times New Roman"/>
          <w:sz w:val="24"/>
          <w:szCs w:val="24"/>
        </w:rPr>
        <w:t xml:space="preserve"> и стагнацией экономики во всём мире.</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noProof/>
          <w:sz w:val="24"/>
          <w:szCs w:val="24"/>
        </w:rPr>
        <w:lastRenderedPageBreak/>
        <w:drawing>
          <wp:inline distT="114300" distB="114300" distL="114300" distR="114300" wp14:anchorId="2DDD4375" wp14:editId="1C71B839">
            <wp:extent cx="3543300" cy="5381625"/>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3543300" cy="5381625"/>
                    </a:xfrm>
                    <a:prstGeom prst="rect">
                      <a:avLst/>
                    </a:prstGeom>
                    <a:ln/>
                  </pic:spPr>
                </pic:pic>
              </a:graphicData>
            </a:graphic>
          </wp:inline>
        </w:drawing>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Согласно отчёту, сильный национальный бренд, национальный имидж страны активно способствует развитию въездного туризма и является драйвером экономического сотрудничества с другими странами.</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Arial" w:hAnsi="Times New Roman" w:cs="Times New Roman"/>
          <w:sz w:val="24"/>
          <w:szCs w:val="24"/>
        </w:rPr>
        <w:t xml:space="preserve"> </w:t>
      </w:r>
      <w:r w:rsidRPr="00D644CA">
        <w:rPr>
          <w:rFonts w:ascii="Times New Roman" w:eastAsia="Times New Roman" w:hAnsi="Times New Roman" w:cs="Times New Roman"/>
          <w:b/>
          <w:sz w:val="24"/>
          <w:szCs w:val="24"/>
        </w:rPr>
        <w:t>ТЕНДЕНЦИИ ТУРИЗМА В 2021 ГОДУ</w:t>
      </w:r>
    </w:p>
    <w:p w:rsidR="00F80759" w:rsidRPr="00D644CA" w:rsidRDefault="00F80759" w:rsidP="00D644CA">
      <w:pPr>
        <w:shd w:val="clear" w:color="auto" w:fill="FFFFFF" w:themeFill="background1"/>
        <w:spacing w:after="0" w:line="240" w:lineRule="auto"/>
        <w:ind w:firstLine="708"/>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перспективе после 2020 г. ожидается восстановление в 2021 году, исходя </w:t>
      </w:r>
      <w:proofErr w:type="gramStart"/>
      <w:r w:rsidRPr="00D644CA">
        <w:rPr>
          <w:rFonts w:ascii="Times New Roman" w:eastAsia="Times New Roman" w:hAnsi="Times New Roman" w:cs="Times New Roman"/>
          <w:sz w:val="24"/>
          <w:szCs w:val="24"/>
        </w:rPr>
        <w:t>из предположении</w:t>
      </w:r>
      <w:proofErr w:type="gramEnd"/>
      <w:r w:rsidRPr="00D644CA">
        <w:rPr>
          <w:rFonts w:ascii="Times New Roman" w:eastAsia="Times New Roman" w:hAnsi="Times New Roman" w:cs="Times New Roman"/>
          <w:sz w:val="24"/>
          <w:szCs w:val="24"/>
        </w:rPr>
        <w:t xml:space="preserve"> о постепенном обращении вспять пандемии, развертывания вакцины COVID-19, значительному повышению уверенности путешественников и серьезный подъем ограничений на выезд к середине года. В ожидаемом восстановлении также является следствием большого отложенного спроса после месяцев закрытия границ и запретов на поездки. Представленные здесь расширенные сценарии выражаются с точки зрения годовых показателей.</w:t>
      </w: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По данным Всемирной туристской организации ожидается, что восстановление продолжится в 2022 году, поскольку условия путешествий нормализуются. Однако международный туризм может потребоваться от 2,5 до 4 лет, чтобы вернуться к уровням 2019 года.</w:t>
      </w:r>
    </w:p>
    <w:p w:rsidR="001C2F82"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Сценарий 1: восстановление через 2,5 года (середина 2023 г.)</w:t>
      </w:r>
    </w:p>
    <w:p w:rsidR="001C2F82"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Сценарий 2: восстановление через 3 года (конец 2023 г.)</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Times New Roman" w:hAnsi="Times New Roman" w:cs="Times New Roman"/>
          <w:sz w:val="24"/>
          <w:szCs w:val="24"/>
        </w:rPr>
        <w:t>Сценарий 3: восстановление через 4 года (конец 2024 г.)</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3. ОРГАНИЗАЦИОННАЯ СТРУКТУРА КТА:</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КТА работает через:</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Совет КТА – председатель - </w:t>
      </w:r>
      <w:proofErr w:type="spellStart"/>
      <w:r w:rsidRPr="00D644CA">
        <w:rPr>
          <w:rFonts w:ascii="Times New Roman" w:eastAsia="Times New Roman" w:hAnsi="Times New Roman" w:cs="Times New Roman"/>
          <w:sz w:val="24"/>
          <w:szCs w:val="24"/>
        </w:rPr>
        <w:t>Шайкенова</w:t>
      </w:r>
      <w:proofErr w:type="spellEnd"/>
      <w:r w:rsidRPr="00D644CA">
        <w:rPr>
          <w:rFonts w:ascii="Times New Roman" w:eastAsia="Times New Roman" w:hAnsi="Times New Roman" w:cs="Times New Roman"/>
          <w:sz w:val="24"/>
          <w:szCs w:val="24"/>
        </w:rPr>
        <w:t xml:space="preserve"> Р.Р.</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Рабочая группа - руководитель - </w:t>
      </w:r>
      <w:proofErr w:type="spellStart"/>
      <w:r w:rsidRPr="00D644CA">
        <w:rPr>
          <w:rFonts w:ascii="Times New Roman" w:eastAsia="Times New Roman" w:hAnsi="Times New Roman" w:cs="Times New Roman"/>
          <w:sz w:val="24"/>
          <w:szCs w:val="24"/>
        </w:rPr>
        <w:t>Бейсенбаев</w:t>
      </w:r>
      <w:proofErr w:type="spellEnd"/>
      <w:r w:rsidRPr="00D644CA">
        <w:rPr>
          <w:rFonts w:ascii="Times New Roman" w:eastAsia="Times New Roman" w:hAnsi="Times New Roman" w:cs="Times New Roman"/>
          <w:sz w:val="24"/>
          <w:szCs w:val="24"/>
        </w:rPr>
        <w:t xml:space="preserve"> М.К.  </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Секции </w:t>
      </w:r>
    </w:p>
    <w:p w:rsidR="00F80759" w:rsidRPr="00D644CA" w:rsidRDefault="00F80759"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Была проведена ротация руководителей секций КТА, через заочное голосование среди членов Совета КТА, а также создана новая секция - экологического и сельского туризма.</w:t>
      </w:r>
    </w:p>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Руководители секций КТА:</w:t>
      </w:r>
    </w:p>
    <w:tbl>
      <w:tblPr>
        <w:tblStyle w:val="af4"/>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
        <w:gridCol w:w="3838"/>
        <w:gridCol w:w="4253"/>
      </w:tblGrid>
      <w:tr w:rsidR="00D644CA" w:rsidRPr="00D644CA">
        <w:tc>
          <w:tcPr>
            <w:tcW w:w="414"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w:t>
            </w:r>
          </w:p>
        </w:tc>
        <w:tc>
          <w:tcPr>
            <w:tcW w:w="3838"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Секции КТА</w:t>
            </w:r>
          </w:p>
        </w:tc>
        <w:tc>
          <w:tcPr>
            <w:tcW w:w="4253"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Действующие руководители</w:t>
            </w:r>
          </w:p>
        </w:tc>
      </w:tr>
      <w:tr w:rsidR="00D644CA" w:rsidRPr="00D644CA">
        <w:trPr>
          <w:trHeight w:val="224"/>
        </w:trPr>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p>
        </w:tc>
        <w:tc>
          <w:tcPr>
            <w:tcW w:w="3838"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Внутренний и въездной туризм</w:t>
            </w:r>
          </w:p>
        </w:tc>
        <w:tc>
          <w:tcPr>
            <w:tcW w:w="4253" w:type="dxa"/>
          </w:tcPr>
          <w:p w:rsidR="00F80759" w:rsidRPr="00D644CA" w:rsidRDefault="00A7210F" w:rsidP="00887280">
            <w:pPr>
              <w:shd w:val="clear" w:color="auto" w:fill="FFFFFF" w:themeFill="background1"/>
              <w:jc w:val="both"/>
              <w:rPr>
                <w:rFonts w:ascii="Times New Roman" w:eastAsia="Times New Roman" w:hAnsi="Times New Roman" w:cs="Times New Roman"/>
                <w:sz w:val="24"/>
                <w:szCs w:val="24"/>
              </w:rPr>
            </w:pPr>
            <w:bookmarkStart w:id="1" w:name="_GoBack"/>
            <w:bookmarkEnd w:id="1"/>
            <w:proofErr w:type="spellStart"/>
            <w:r w:rsidRPr="00D644CA">
              <w:rPr>
                <w:rFonts w:ascii="Times New Roman" w:eastAsia="Times New Roman" w:hAnsi="Times New Roman" w:cs="Times New Roman"/>
                <w:sz w:val="24"/>
                <w:szCs w:val="24"/>
              </w:rPr>
              <w:t>Шатогина</w:t>
            </w:r>
            <w:proofErr w:type="spellEnd"/>
            <w:r w:rsidRPr="00D644CA">
              <w:rPr>
                <w:rFonts w:ascii="Times New Roman" w:eastAsia="Times New Roman" w:hAnsi="Times New Roman" w:cs="Times New Roman"/>
                <w:sz w:val="24"/>
                <w:szCs w:val="24"/>
              </w:rPr>
              <w:t xml:space="preserve"> Наталья</w:t>
            </w:r>
          </w:p>
        </w:tc>
      </w:tr>
      <w:tr w:rsidR="00D644CA" w:rsidRPr="00D644CA">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p>
        </w:tc>
        <w:tc>
          <w:tcPr>
            <w:tcW w:w="3838"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 по выездному туризму</w:t>
            </w:r>
          </w:p>
        </w:tc>
        <w:tc>
          <w:tcPr>
            <w:tcW w:w="4253" w:type="dxa"/>
          </w:tcPr>
          <w:p w:rsidR="00F80759" w:rsidRPr="00D644CA" w:rsidRDefault="00887280" w:rsidP="00D644CA">
            <w:pPr>
              <w:shd w:val="clear" w:color="auto" w:fill="FFFFFF" w:themeFill="background1"/>
              <w:ind w:hanging="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7210F" w:rsidRPr="00D644CA">
              <w:rPr>
                <w:rFonts w:ascii="Times New Roman" w:eastAsia="Times New Roman" w:hAnsi="Times New Roman" w:cs="Times New Roman"/>
                <w:sz w:val="24"/>
                <w:szCs w:val="24"/>
              </w:rPr>
              <w:t>Карсунцева</w:t>
            </w:r>
            <w:proofErr w:type="spellEnd"/>
            <w:r w:rsidR="00A7210F" w:rsidRPr="00D644CA">
              <w:rPr>
                <w:rFonts w:ascii="Times New Roman" w:eastAsia="Times New Roman" w:hAnsi="Times New Roman" w:cs="Times New Roman"/>
                <w:sz w:val="24"/>
                <w:szCs w:val="24"/>
              </w:rPr>
              <w:t xml:space="preserve"> Зоя</w:t>
            </w:r>
          </w:p>
        </w:tc>
      </w:tr>
      <w:tr w:rsidR="00D644CA" w:rsidRPr="00D644CA">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c>
          <w:tcPr>
            <w:tcW w:w="3838"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ТА по выездному туризму</w:t>
            </w:r>
          </w:p>
        </w:tc>
        <w:tc>
          <w:tcPr>
            <w:tcW w:w="4253"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Баширова </w:t>
            </w:r>
            <w:proofErr w:type="spellStart"/>
            <w:r w:rsidRPr="00D644CA">
              <w:rPr>
                <w:rFonts w:ascii="Times New Roman" w:eastAsia="Times New Roman" w:hAnsi="Times New Roman" w:cs="Times New Roman"/>
                <w:sz w:val="24"/>
                <w:szCs w:val="24"/>
              </w:rPr>
              <w:t>Нурия</w:t>
            </w:r>
            <w:proofErr w:type="spellEnd"/>
          </w:p>
        </w:tc>
      </w:tr>
      <w:tr w:rsidR="00D644CA" w:rsidRPr="00D644CA">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w:t>
            </w:r>
          </w:p>
        </w:tc>
        <w:tc>
          <w:tcPr>
            <w:tcW w:w="3838"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Авиаагентства</w:t>
            </w:r>
          </w:p>
        </w:tc>
        <w:tc>
          <w:tcPr>
            <w:tcW w:w="4253"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Матвеев Виктор</w:t>
            </w:r>
          </w:p>
        </w:tc>
      </w:tr>
      <w:tr w:rsidR="00D644CA" w:rsidRPr="00D644CA">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w:t>
            </w:r>
          </w:p>
        </w:tc>
        <w:tc>
          <w:tcPr>
            <w:tcW w:w="3838"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Медицинский туризм</w:t>
            </w:r>
            <w:r w:rsidRPr="00D644CA">
              <w:rPr>
                <w:rFonts w:ascii="Times New Roman" w:eastAsia="Times New Roman" w:hAnsi="Times New Roman" w:cs="Times New Roman"/>
                <w:sz w:val="24"/>
                <w:szCs w:val="24"/>
              </w:rPr>
              <w:tab/>
            </w:r>
          </w:p>
        </w:tc>
        <w:tc>
          <w:tcPr>
            <w:tcW w:w="4253"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Светенко</w:t>
            </w:r>
            <w:proofErr w:type="spellEnd"/>
            <w:r w:rsidRPr="00D644CA">
              <w:rPr>
                <w:rFonts w:ascii="Times New Roman" w:eastAsia="Times New Roman" w:hAnsi="Times New Roman" w:cs="Times New Roman"/>
                <w:sz w:val="24"/>
                <w:szCs w:val="24"/>
              </w:rPr>
              <w:t xml:space="preserve"> Оксана</w:t>
            </w:r>
          </w:p>
        </w:tc>
      </w:tr>
      <w:tr w:rsidR="00D644CA" w:rsidRPr="00D644CA">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w:t>
            </w:r>
          </w:p>
        </w:tc>
        <w:tc>
          <w:tcPr>
            <w:tcW w:w="3838"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Подготовка кадров (Вузы)</w:t>
            </w:r>
            <w:r w:rsidRPr="00D644CA">
              <w:rPr>
                <w:rFonts w:ascii="Times New Roman" w:eastAsia="Times New Roman" w:hAnsi="Times New Roman" w:cs="Times New Roman"/>
                <w:sz w:val="24"/>
                <w:szCs w:val="24"/>
              </w:rPr>
              <w:tab/>
            </w:r>
          </w:p>
        </w:tc>
        <w:tc>
          <w:tcPr>
            <w:tcW w:w="4253"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Имангулова</w:t>
            </w:r>
            <w:proofErr w:type="spellEnd"/>
            <w:r w:rsidRPr="00D644CA">
              <w:rPr>
                <w:rFonts w:ascii="Times New Roman" w:eastAsia="Times New Roman" w:hAnsi="Times New Roman" w:cs="Times New Roman"/>
                <w:sz w:val="24"/>
                <w:szCs w:val="24"/>
              </w:rPr>
              <w:t xml:space="preserve"> Татьяна</w:t>
            </w:r>
          </w:p>
        </w:tc>
      </w:tr>
      <w:tr w:rsidR="00D644CA" w:rsidRPr="00D644CA">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w:t>
            </w:r>
          </w:p>
        </w:tc>
        <w:tc>
          <w:tcPr>
            <w:tcW w:w="3838"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Подготовка кадров (</w:t>
            </w:r>
            <w:proofErr w:type="spellStart"/>
            <w:r w:rsidRPr="00D644CA">
              <w:rPr>
                <w:rFonts w:ascii="Times New Roman" w:eastAsia="Times New Roman" w:hAnsi="Times New Roman" w:cs="Times New Roman"/>
                <w:sz w:val="24"/>
                <w:szCs w:val="24"/>
              </w:rPr>
              <w:t>ТиПО</w:t>
            </w:r>
            <w:proofErr w:type="spellEnd"/>
            <w:r w:rsidRPr="00D644CA">
              <w:rPr>
                <w:rFonts w:ascii="Times New Roman" w:eastAsia="Times New Roman" w:hAnsi="Times New Roman" w:cs="Times New Roman"/>
                <w:sz w:val="24"/>
                <w:szCs w:val="24"/>
              </w:rPr>
              <w:t>)</w:t>
            </w:r>
          </w:p>
        </w:tc>
        <w:tc>
          <w:tcPr>
            <w:tcW w:w="4253" w:type="dxa"/>
          </w:tcPr>
          <w:p w:rsidR="00F80759" w:rsidRPr="00D644CA" w:rsidRDefault="00A7210F" w:rsidP="00D644CA">
            <w:pPr>
              <w:shd w:val="clear" w:color="auto" w:fill="FFFFFF" w:themeFill="background1"/>
              <w:tabs>
                <w:tab w:val="left" w:pos="222"/>
              </w:tabs>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Карагулов</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Ерулан</w:t>
            </w:r>
            <w:proofErr w:type="spellEnd"/>
          </w:p>
        </w:tc>
      </w:tr>
      <w:tr w:rsidR="00D644CA" w:rsidRPr="00D644CA">
        <w:trPr>
          <w:trHeight w:val="330"/>
        </w:trPr>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w:t>
            </w:r>
          </w:p>
        </w:tc>
        <w:tc>
          <w:tcPr>
            <w:tcW w:w="3838"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Цифровизация</w:t>
            </w:r>
            <w:proofErr w:type="spellEnd"/>
            <w:r w:rsidRPr="00D644CA">
              <w:rPr>
                <w:rFonts w:ascii="Times New Roman" w:eastAsia="Times New Roman" w:hAnsi="Times New Roman" w:cs="Times New Roman"/>
                <w:sz w:val="24"/>
                <w:szCs w:val="24"/>
              </w:rPr>
              <w:t xml:space="preserve"> и Смарт-туризм</w:t>
            </w:r>
          </w:p>
        </w:tc>
        <w:tc>
          <w:tcPr>
            <w:tcW w:w="4253" w:type="dxa"/>
            <w:tcBorders>
              <w:bottom w:val="single" w:sz="4" w:space="0" w:color="000000"/>
            </w:tcBorders>
          </w:tcPr>
          <w:p w:rsidR="00F80759" w:rsidRPr="00D644CA" w:rsidRDefault="00A7210F" w:rsidP="00D644CA">
            <w:pPr>
              <w:shd w:val="clear" w:color="auto" w:fill="FFFFFF" w:themeFill="background1"/>
              <w:tabs>
                <w:tab w:val="left" w:pos="222"/>
              </w:tabs>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Андрианов Леонид</w:t>
            </w:r>
          </w:p>
        </w:tc>
      </w:tr>
      <w:tr w:rsidR="00D644CA" w:rsidRPr="00D644CA">
        <w:tc>
          <w:tcPr>
            <w:tcW w:w="414"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w:t>
            </w:r>
          </w:p>
        </w:tc>
        <w:tc>
          <w:tcPr>
            <w:tcW w:w="3838" w:type="dxa"/>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Экологический и сельский туризм</w:t>
            </w:r>
          </w:p>
        </w:tc>
        <w:tc>
          <w:tcPr>
            <w:tcW w:w="4253" w:type="dxa"/>
            <w:tcBorders>
              <w:bottom w:val="single" w:sz="4" w:space="0" w:color="000000"/>
            </w:tcBorders>
          </w:tcPr>
          <w:p w:rsidR="00F80759" w:rsidRPr="00D644CA" w:rsidRDefault="00A7210F" w:rsidP="00D644CA">
            <w:pPr>
              <w:shd w:val="clear" w:color="auto" w:fill="FFFFFF" w:themeFill="background1"/>
              <w:ind w:left="709" w:hanging="709"/>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ГНПП Иле-Алатау?</w:t>
            </w:r>
          </w:p>
        </w:tc>
      </w:tr>
    </w:tbl>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3.1. СОВЕТ КТА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Список членов Совета КТА:</w:t>
      </w:r>
    </w:p>
    <w:tbl>
      <w:tblPr>
        <w:tblStyle w:val="af5"/>
        <w:tblW w:w="8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3888"/>
        <w:gridCol w:w="3827"/>
      </w:tblGrid>
      <w:tr w:rsidR="00D644CA" w:rsidRPr="00D644CA">
        <w:trPr>
          <w:jc w:val="center"/>
        </w:trPr>
        <w:tc>
          <w:tcPr>
            <w:tcW w:w="508"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w:t>
            </w:r>
          </w:p>
        </w:tc>
        <w:tc>
          <w:tcPr>
            <w:tcW w:w="3888"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Наименование компании</w:t>
            </w:r>
          </w:p>
        </w:tc>
        <w:tc>
          <w:tcPr>
            <w:tcW w:w="382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ФИО</w:t>
            </w:r>
          </w:p>
        </w:tc>
      </w:tr>
      <w:tr w:rsidR="00D644CA" w:rsidRPr="00D644CA">
        <w:trPr>
          <w:jc w:val="center"/>
        </w:trPr>
        <w:tc>
          <w:tcPr>
            <w:tcW w:w="508"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p>
        </w:tc>
        <w:tc>
          <w:tcPr>
            <w:tcW w:w="3888"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«Компания «SANAT»</w:t>
            </w:r>
          </w:p>
        </w:tc>
        <w:tc>
          <w:tcPr>
            <w:tcW w:w="382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Бейсенбаев</w:t>
            </w:r>
            <w:proofErr w:type="spellEnd"/>
            <w:r w:rsidRPr="00D644CA">
              <w:rPr>
                <w:rFonts w:ascii="Times New Roman" w:eastAsia="Times New Roman" w:hAnsi="Times New Roman" w:cs="Times New Roman"/>
                <w:sz w:val="24"/>
                <w:szCs w:val="24"/>
              </w:rPr>
              <w:t xml:space="preserve"> М.К., директор </w:t>
            </w:r>
          </w:p>
        </w:tc>
      </w:tr>
      <w:tr w:rsidR="00D644CA" w:rsidRPr="00D644CA">
        <w:trPr>
          <w:jc w:val="center"/>
        </w:trPr>
        <w:tc>
          <w:tcPr>
            <w:tcW w:w="508"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p>
        </w:tc>
        <w:tc>
          <w:tcPr>
            <w:tcW w:w="3888"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МТК «</w:t>
            </w:r>
            <w:proofErr w:type="spellStart"/>
            <w:r w:rsidRPr="00D644CA">
              <w:rPr>
                <w:rFonts w:ascii="Times New Roman" w:eastAsia="Times New Roman" w:hAnsi="Times New Roman" w:cs="Times New Roman"/>
                <w:sz w:val="24"/>
                <w:szCs w:val="24"/>
              </w:rPr>
              <w:t>Complete</w:t>
            </w:r>
            <w:proofErr w:type="spellEnd"/>
            <w:r w:rsidRPr="00D644CA">
              <w:rPr>
                <w:rFonts w:ascii="Times New Roman" w:eastAsia="Times New Roman" w:hAnsi="Times New Roman" w:cs="Times New Roman"/>
                <w:sz w:val="24"/>
                <w:szCs w:val="24"/>
              </w:rPr>
              <w:t xml:space="preserve"> Service»</w:t>
            </w:r>
          </w:p>
        </w:tc>
        <w:tc>
          <w:tcPr>
            <w:tcW w:w="382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Сарсенбаев</w:t>
            </w:r>
            <w:proofErr w:type="spellEnd"/>
            <w:r w:rsidRPr="00D644CA">
              <w:rPr>
                <w:rFonts w:ascii="Times New Roman" w:eastAsia="Times New Roman" w:hAnsi="Times New Roman" w:cs="Times New Roman"/>
                <w:sz w:val="24"/>
                <w:szCs w:val="24"/>
              </w:rPr>
              <w:t xml:space="preserve"> А.Б., президент </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Компания по туризму «</w:t>
            </w:r>
            <w:proofErr w:type="spellStart"/>
            <w:r w:rsidRPr="00D644CA">
              <w:rPr>
                <w:rFonts w:ascii="Times New Roman" w:eastAsia="Times New Roman" w:hAnsi="Times New Roman" w:cs="Times New Roman"/>
                <w:sz w:val="24"/>
                <w:szCs w:val="24"/>
              </w:rPr>
              <w:t>Яссауи</w:t>
            </w:r>
            <w:proofErr w:type="spellEnd"/>
            <w:r w:rsidRPr="00D644CA">
              <w:rPr>
                <w:rFonts w:ascii="Times New Roman" w:eastAsia="Times New Roman" w:hAnsi="Times New Roman" w:cs="Times New Roman"/>
                <w:sz w:val="24"/>
                <w:szCs w:val="24"/>
              </w:rPr>
              <w:t>»</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Карабаев</w:t>
            </w:r>
            <w:proofErr w:type="spellEnd"/>
            <w:r w:rsidRPr="00D644CA">
              <w:rPr>
                <w:rFonts w:ascii="Times New Roman" w:eastAsia="Times New Roman" w:hAnsi="Times New Roman" w:cs="Times New Roman"/>
                <w:sz w:val="24"/>
                <w:szCs w:val="24"/>
              </w:rPr>
              <w:t xml:space="preserve"> Т.Е., директор</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«Туран Азия»</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Касенханова</w:t>
            </w:r>
            <w:proofErr w:type="spellEnd"/>
            <w:r w:rsidRPr="00D644CA">
              <w:rPr>
                <w:rFonts w:ascii="Times New Roman" w:eastAsia="Times New Roman" w:hAnsi="Times New Roman" w:cs="Times New Roman"/>
                <w:sz w:val="24"/>
                <w:szCs w:val="24"/>
              </w:rPr>
              <w:t xml:space="preserve"> Г.К., директор</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«ТПК Центральная Азия»</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Эмре</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Битик</w:t>
            </w:r>
            <w:proofErr w:type="spellEnd"/>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директор</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Global</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Air</w:t>
            </w:r>
            <w:proofErr w:type="spellEnd"/>
            <w:r w:rsidRPr="00D644CA">
              <w:rPr>
                <w:rFonts w:ascii="Times New Roman" w:eastAsia="Times New Roman" w:hAnsi="Times New Roman" w:cs="Times New Roman"/>
                <w:sz w:val="24"/>
                <w:szCs w:val="24"/>
              </w:rPr>
              <w:t>»</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Оспанова</w:t>
            </w:r>
            <w:proofErr w:type="spellEnd"/>
            <w:r w:rsidRPr="00D644CA">
              <w:rPr>
                <w:rFonts w:ascii="Times New Roman" w:eastAsia="Times New Roman" w:hAnsi="Times New Roman" w:cs="Times New Roman"/>
                <w:sz w:val="24"/>
                <w:szCs w:val="24"/>
              </w:rPr>
              <w:t xml:space="preserve"> Г.Д</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Генеральный директор</w:t>
            </w:r>
          </w:p>
        </w:tc>
      </w:tr>
      <w:tr w:rsidR="00D644CA" w:rsidRPr="00D644CA">
        <w:trPr>
          <w:trHeight w:val="439"/>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Premium</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Company</w:t>
            </w:r>
            <w:proofErr w:type="spellEnd"/>
            <w:r w:rsidRPr="00D644CA">
              <w:rPr>
                <w:rFonts w:ascii="Times New Roman" w:eastAsia="Times New Roman" w:hAnsi="Times New Roman" w:cs="Times New Roman"/>
                <w:sz w:val="24"/>
                <w:szCs w:val="24"/>
              </w:rPr>
              <w:t>»</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Хохленко</w:t>
            </w:r>
            <w:proofErr w:type="spellEnd"/>
            <w:r w:rsidRPr="00D644CA">
              <w:rPr>
                <w:rFonts w:ascii="Times New Roman" w:eastAsia="Times New Roman" w:hAnsi="Times New Roman" w:cs="Times New Roman"/>
                <w:sz w:val="24"/>
                <w:szCs w:val="24"/>
              </w:rPr>
              <w:t xml:space="preserve"> Е.А.</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директор</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Трансавиа</w:t>
            </w:r>
            <w:proofErr w:type="spellEnd"/>
            <w:r w:rsidRPr="00D644CA">
              <w:rPr>
                <w:rFonts w:ascii="Times New Roman" w:eastAsia="Times New Roman" w:hAnsi="Times New Roman" w:cs="Times New Roman"/>
                <w:sz w:val="24"/>
                <w:szCs w:val="24"/>
              </w:rPr>
              <w:t>»</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Матвеев В.И.</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директор</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Grande</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Voyage</w:t>
            </w:r>
            <w:proofErr w:type="spellEnd"/>
            <w:r w:rsidRPr="00D644CA">
              <w:rPr>
                <w:rFonts w:ascii="Times New Roman" w:eastAsia="Times New Roman" w:hAnsi="Times New Roman" w:cs="Times New Roman"/>
                <w:sz w:val="24"/>
                <w:szCs w:val="24"/>
              </w:rPr>
              <w:t>»</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Копцев</w:t>
            </w:r>
            <w:proofErr w:type="spellEnd"/>
            <w:r w:rsidRPr="00D644CA">
              <w:rPr>
                <w:rFonts w:ascii="Times New Roman" w:eastAsia="Times New Roman" w:hAnsi="Times New Roman" w:cs="Times New Roman"/>
                <w:sz w:val="24"/>
                <w:szCs w:val="24"/>
              </w:rPr>
              <w:t xml:space="preserve"> К. Д.</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директор</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10</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Университет «</w:t>
            </w:r>
            <w:proofErr w:type="spellStart"/>
            <w:r w:rsidRPr="00D644CA">
              <w:rPr>
                <w:rFonts w:ascii="Times New Roman" w:eastAsia="Times New Roman" w:hAnsi="Times New Roman" w:cs="Times New Roman"/>
                <w:sz w:val="24"/>
                <w:szCs w:val="24"/>
              </w:rPr>
              <w:t>Нархоз</w:t>
            </w:r>
            <w:proofErr w:type="spellEnd"/>
            <w:r w:rsidRPr="00D644CA">
              <w:rPr>
                <w:rFonts w:ascii="Times New Roman" w:eastAsia="Times New Roman" w:hAnsi="Times New Roman" w:cs="Times New Roman"/>
                <w:sz w:val="24"/>
                <w:szCs w:val="24"/>
              </w:rPr>
              <w:t>»</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Абенова</w:t>
            </w:r>
            <w:proofErr w:type="spellEnd"/>
            <w:r w:rsidRPr="00D644CA">
              <w:rPr>
                <w:rFonts w:ascii="Times New Roman" w:eastAsia="Times New Roman" w:hAnsi="Times New Roman" w:cs="Times New Roman"/>
                <w:sz w:val="24"/>
                <w:szCs w:val="24"/>
              </w:rPr>
              <w:t xml:space="preserve"> Е.А. </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заведующая кафедрой</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Журнал «Мир путешествий»</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Сакулинский</w:t>
            </w:r>
            <w:proofErr w:type="spellEnd"/>
            <w:r w:rsidRPr="00D644CA">
              <w:rPr>
                <w:rFonts w:ascii="Times New Roman" w:eastAsia="Times New Roman" w:hAnsi="Times New Roman" w:cs="Times New Roman"/>
                <w:sz w:val="24"/>
                <w:szCs w:val="24"/>
              </w:rPr>
              <w:t xml:space="preserve"> А.</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12</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Интэрнэшнл</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Трэвэл</w:t>
            </w:r>
            <w:proofErr w:type="spellEnd"/>
            <w:r w:rsidRPr="00D644CA">
              <w:rPr>
                <w:rFonts w:ascii="Times New Roman" w:eastAsia="Times New Roman" w:hAnsi="Times New Roman" w:cs="Times New Roman"/>
                <w:sz w:val="24"/>
                <w:szCs w:val="24"/>
              </w:rPr>
              <w:t xml:space="preserve"> плюс»</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Тихонова О.А.</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Заместитель директора</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АО Авиакомпания «Эйр Астана»</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Ричард </w:t>
            </w:r>
            <w:proofErr w:type="spellStart"/>
            <w:r w:rsidRPr="00D644CA">
              <w:rPr>
                <w:rFonts w:ascii="Times New Roman" w:eastAsia="Times New Roman" w:hAnsi="Times New Roman" w:cs="Times New Roman"/>
                <w:sz w:val="24"/>
                <w:szCs w:val="24"/>
              </w:rPr>
              <w:t>Леджер</w:t>
            </w:r>
            <w:proofErr w:type="spellEnd"/>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Вице-президент по маркетингу и продажам</w:t>
            </w:r>
          </w:p>
        </w:tc>
      </w:tr>
      <w:tr w:rsidR="00D644CA" w:rsidRPr="00D644CA">
        <w:trPr>
          <w:trHeight w:val="441"/>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14</w:t>
            </w:r>
          </w:p>
        </w:tc>
        <w:tc>
          <w:tcPr>
            <w:tcW w:w="3888" w:type="dxa"/>
          </w:tcPr>
          <w:p w:rsidR="00226441" w:rsidRPr="00D644CA" w:rsidRDefault="00226441"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Tem</w:t>
            </w:r>
            <w:proofErr w:type="spellEnd"/>
            <w:r w:rsidRPr="00D644CA">
              <w:rPr>
                <w:rFonts w:ascii="Times New Roman" w:eastAsia="Times New Roman" w:hAnsi="Times New Roman" w:cs="Times New Roman"/>
                <w:sz w:val="24"/>
                <w:szCs w:val="24"/>
              </w:rPr>
              <w:t xml:space="preserve"> Almaty»</w:t>
            </w:r>
          </w:p>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
        </w:tc>
        <w:tc>
          <w:tcPr>
            <w:tcW w:w="3827" w:type="dxa"/>
          </w:tcPr>
          <w:p w:rsidR="00226441" w:rsidRPr="00D644CA" w:rsidRDefault="00226441"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Пяткова Наталья Борисовна</w:t>
            </w:r>
          </w:p>
          <w:p w:rsidR="00226441" w:rsidRPr="00D644CA" w:rsidRDefault="00226441"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Заместитель генерального директора</w:t>
            </w:r>
          </w:p>
        </w:tc>
      </w:tr>
      <w:tr w:rsidR="00D644CA" w:rsidRPr="00D644CA">
        <w:trPr>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15</w:t>
            </w:r>
          </w:p>
        </w:tc>
        <w:tc>
          <w:tcPr>
            <w:tcW w:w="3888" w:type="dxa"/>
          </w:tcPr>
          <w:p w:rsidR="00226441" w:rsidRPr="00D644CA" w:rsidRDefault="00226441"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Center»</w:t>
            </w:r>
          </w:p>
        </w:tc>
        <w:tc>
          <w:tcPr>
            <w:tcW w:w="3827" w:type="dxa"/>
          </w:tcPr>
          <w:p w:rsidR="00226441" w:rsidRPr="00D644CA" w:rsidRDefault="00226441" w:rsidP="00D644CA">
            <w:pP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Искакова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Жанат</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Нартаевна</w:t>
            </w:r>
            <w:proofErr w:type="spellEnd"/>
          </w:p>
          <w:p w:rsidR="00226441" w:rsidRPr="00D644CA" w:rsidRDefault="00226441"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Управляющий директор</w:t>
            </w:r>
          </w:p>
        </w:tc>
      </w:tr>
      <w:tr w:rsidR="00D644CA" w:rsidRPr="00D644CA">
        <w:trPr>
          <w:trHeight w:val="573"/>
          <w:jc w:val="center"/>
        </w:trPr>
        <w:tc>
          <w:tcPr>
            <w:tcW w:w="50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16</w:t>
            </w:r>
          </w:p>
        </w:tc>
        <w:tc>
          <w:tcPr>
            <w:tcW w:w="3888"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Azimut</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w:t>
            </w:r>
          </w:p>
        </w:tc>
        <w:tc>
          <w:tcPr>
            <w:tcW w:w="3827" w:type="dxa"/>
          </w:tcPr>
          <w:p w:rsidR="00226441" w:rsidRPr="00D644CA" w:rsidRDefault="00226441"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Шатогина</w:t>
            </w:r>
            <w:proofErr w:type="spellEnd"/>
            <w:r w:rsidRPr="00D644CA">
              <w:rPr>
                <w:rFonts w:ascii="Times New Roman" w:eastAsia="Times New Roman" w:hAnsi="Times New Roman" w:cs="Times New Roman"/>
                <w:sz w:val="24"/>
                <w:szCs w:val="24"/>
              </w:rPr>
              <w:t xml:space="preserve"> Наталья Викторовна, директор</w:t>
            </w:r>
          </w:p>
        </w:tc>
      </w:tr>
    </w:tbl>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Решением Совета КТА было принято решение:</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1) исключить из Совета: </w:t>
      </w:r>
      <w:proofErr w:type="spellStart"/>
      <w:r w:rsidRPr="00D644CA">
        <w:rPr>
          <w:rFonts w:ascii="Times New Roman" w:eastAsia="Times New Roman" w:hAnsi="Times New Roman" w:cs="Times New Roman"/>
          <w:sz w:val="24"/>
          <w:szCs w:val="24"/>
        </w:rPr>
        <w:t>Буранбаеву</w:t>
      </w:r>
      <w:proofErr w:type="spellEnd"/>
      <w:r w:rsidRPr="00D644CA">
        <w:rPr>
          <w:rFonts w:ascii="Times New Roman" w:eastAsia="Times New Roman" w:hAnsi="Times New Roman" w:cs="Times New Roman"/>
          <w:sz w:val="24"/>
          <w:szCs w:val="24"/>
        </w:rPr>
        <w:t xml:space="preserve"> С.К., Сергеенкову Н.М., Валиева Д.Ш. </w:t>
      </w:r>
      <w:proofErr w:type="spellStart"/>
      <w:r w:rsidRPr="00D644CA">
        <w:rPr>
          <w:rFonts w:ascii="Times New Roman" w:eastAsia="Times New Roman" w:hAnsi="Times New Roman" w:cs="Times New Roman"/>
          <w:sz w:val="24"/>
          <w:szCs w:val="24"/>
        </w:rPr>
        <w:t>Эдокова</w:t>
      </w:r>
      <w:proofErr w:type="spellEnd"/>
      <w:r w:rsidRPr="00D644CA">
        <w:rPr>
          <w:rFonts w:ascii="Times New Roman" w:eastAsia="Times New Roman" w:hAnsi="Times New Roman" w:cs="Times New Roman"/>
          <w:sz w:val="24"/>
          <w:szCs w:val="24"/>
        </w:rPr>
        <w:t xml:space="preserve"> Э.А.;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2) включить в Совет: Ричарда </w:t>
      </w:r>
      <w:proofErr w:type="spellStart"/>
      <w:r w:rsidRPr="00D644CA">
        <w:rPr>
          <w:rFonts w:ascii="Times New Roman" w:eastAsia="Times New Roman" w:hAnsi="Times New Roman" w:cs="Times New Roman"/>
          <w:sz w:val="24"/>
          <w:szCs w:val="24"/>
        </w:rPr>
        <w:t>Леджер</w:t>
      </w:r>
      <w:proofErr w:type="spellEnd"/>
      <w:r w:rsidRPr="00D644CA">
        <w:rPr>
          <w:rFonts w:ascii="Times New Roman" w:eastAsia="Times New Roman" w:hAnsi="Times New Roman" w:cs="Times New Roman"/>
          <w:sz w:val="24"/>
          <w:szCs w:val="24"/>
        </w:rPr>
        <w:t xml:space="preserve">, Вице-президента по маркетингу и продажам АО Авиакомпания «Эйр Астана»; </w:t>
      </w:r>
      <w:proofErr w:type="spellStart"/>
      <w:r w:rsidRPr="00D644CA">
        <w:rPr>
          <w:rFonts w:ascii="Times New Roman" w:eastAsia="Times New Roman" w:hAnsi="Times New Roman" w:cs="Times New Roman"/>
          <w:sz w:val="24"/>
          <w:szCs w:val="24"/>
        </w:rPr>
        <w:t>Искакову</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Жанат</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Нартаевну</w:t>
      </w:r>
      <w:proofErr w:type="spellEnd"/>
      <w:r w:rsidRPr="00D644CA">
        <w:rPr>
          <w:rFonts w:ascii="Times New Roman" w:eastAsia="Times New Roman" w:hAnsi="Times New Roman" w:cs="Times New Roman"/>
          <w:sz w:val="24"/>
          <w:szCs w:val="24"/>
        </w:rPr>
        <w:t>, управляющего директора ТОО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Center»; </w:t>
      </w:r>
      <w:proofErr w:type="spellStart"/>
      <w:r w:rsidRPr="00D644CA">
        <w:rPr>
          <w:rFonts w:ascii="Times New Roman" w:eastAsia="Times New Roman" w:hAnsi="Times New Roman" w:cs="Times New Roman"/>
          <w:sz w:val="24"/>
          <w:szCs w:val="24"/>
        </w:rPr>
        <w:t>Шатогину</w:t>
      </w:r>
      <w:proofErr w:type="spellEnd"/>
      <w:r w:rsidRPr="00D644CA">
        <w:rPr>
          <w:rFonts w:ascii="Times New Roman" w:eastAsia="Times New Roman" w:hAnsi="Times New Roman" w:cs="Times New Roman"/>
          <w:sz w:val="24"/>
          <w:szCs w:val="24"/>
        </w:rPr>
        <w:t xml:space="preserve"> Наталья Викторовну, директора ТОО «</w:t>
      </w:r>
      <w:proofErr w:type="spellStart"/>
      <w:r w:rsidRPr="00D644CA">
        <w:rPr>
          <w:rFonts w:ascii="Times New Roman" w:eastAsia="Times New Roman" w:hAnsi="Times New Roman" w:cs="Times New Roman"/>
          <w:sz w:val="24"/>
          <w:szCs w:val="24"/>
        </w:rPr>
        <w:t>Azimut</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3) заменить кандидатуру </w:t>
      </w:r>
      <w:proofErr w:type="spellStart"/>
      <w:r w:rsidRPr="00D644CA">
        <w:rPr>
          <w:rFonts w:ascii="Times New Roman" w:eastAsia="Times New Roman" w:hAnsi="Times New Roman" w:cs="Times New Roman"/>
          <w:sz w:val="24"/>
          <w:szCs w:val="24"/>
        </w:rPr>
        <w:t>Угур</w:t>
      </w:r>
      <w:proofErr w:type="spellEnd"/>
      <w:r w:rsidRPr="00D644CA">
        <w:rPr>
          <w:rFonts w:ascii="Times New Roman" w:eastAsia="Times New Roman" w:hAnsi="Times New Roman" w:cs="Times New Roman"/>
          <w:sz w:val="24"/>
          <w:szCs w:val="24"/>
        </w:rPr>
        <w:t xml:space="preserve"> (Сами) </w:t>
      </w:r>
      <w:proofErr w:type="spellStart"/>
      <w:r w:rsidRPr="00D644CA">
        <w:rPr>
          <w:rFonts w:ascii="Times New Roman" w:eastAsia="Times New Roman" w:hAnsi="Times New Roman" w:cs="Times New Roman"/>
          <w:sz w:val="24"/>
          <w:szCs w:val="24"/>
        </w:rPr>
        <w:t>Кавак</w:t>
      </w:r>
      <w:proofErr w:type="spellEnd"/>
      <w:r w:rsidRPr="00D644CA">
        <w:rPr>
          <w:rFonts w:ascii="Times New Roman" w:eastAsia="Times New Roman" w:hAnsi="Times New Roman" w:cs="Times New Roman"/>
          <w:sz w:val="24"/>
          <w:szCs w:val="24"/>
        </w:rPr>
        <w:t>, генерального директора ТОО «TEM-Almaty» на Пяткову Наталью Борисовну заместителя генерального директора ТОО «TEM-Almaty».</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3.2. РАБОЧАЯ ГРУППА КТА ПО ВНЕСЕНИЮ ИЗМЕНЕНИЙ И ДОПОЛНЕНИЙ В ЗАКОНОДАТЕЛЬНЫЕ АКТЫ ПО ТУРИЗМУ.</w:t>
      </w:r>
    </w:p>
    <w:p w:rsidR="00F9515F" w:rsidRPr="00D644CA" w:rsidRDefault="00F9515F"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p>
    <w:p w:rsidR="00F9515F" w:rsidRPr="00D644CA" w:rsidRDefault="00F9515F"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Решением Совета КТА было принято решение:</w:t>
      </w:r>
    </w:p>
    <w:p w:rsidR="00F9515F" w:rsidRPr="00D644CA" w:rsidRDefault="00F9515F" w:rsidP="00D644CA">
      <w:pPr>
        <w:pStyle w:val="a4"/>
        <w:numPr>
          <w:ilvl w:val="0"/>
          <w:numId w:val="17"/>
        </w:num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исключить из рабочей группы: </w:t>
      </w:r>
      <w:proofErr w:type="spellStart"/>
      <w:r w:rsidRPr="00D644CA">
        <w:rPr>
          <w:rFonts w:ascii="Times New Roman" w:eastAsia="Times New Roman" w:hAnsi="Times New Roman" w:cs="Times New Roman"/>
          <w:sz w:val="24"/>
          <w:szCs w:val="24"/>
        </w:rPr>
        <w:t>Терещенкову</w:t>
      </w:r>
      <w:proofErr w:type="spellEnd"/>
      <w:r w:rsidRPr="00D644CA">
        <w:rPr>
          <w:rFonts w:ascii="Times New Roman" w:eastAsia="Times New Roman" w:hAnsi="Times New Roman" w:cs="Times New Roman"/>
          <w:sz w:val="24"/>
          <w:szCs w:val="24"/>
        </w:rPr>
        <w:t xml:space="preserve"> Ксению, </w:t>
      </w:r>
      <w:proofErr w:type="spellStart"/>
      <w:r w:rsidRPr="00D644CA">
        <w:rPr>
          <w:rFonts w:ascii="Times New Roman" w:eastAsia="Times New Roman" w:hAnsi="Times New Roman" w:cs="Times New Roman"/>
          <w:sz w:val="24"/>
          <w:szCs w:val="24"/>
        </w:rPr>
        <w:t>Шамузова</w:t>
      </w:r>
      <w:proofErr w:type="spellEnd"/>
      <w:r w:rsidRPr="00D644CA">
        <w:rPr>
          <w:rFonts w:ascii="Times New Roman" w:eastAsia="Times New Roman" w:hAnsi="Times New Roman" w:cs="Times New Roman"/>
          <w:sz w:val="24"/>
          <w:szCs w:val="24"/>
        </w:rPr>
        <w:t xml:space="preserve"> Тимура.</w:t>
      </w:r>
    </w:p>
    <w:p w:rsidR="00F80759" w:rsidRPr="00D644CA" w:rsidRDefault="00F80759"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Обновлен список рабочей группы по внесению изменений и дополнений в законодательные акты по туризму:</w:t>
      </w:r>
    </w:p>
    <w:tbl>
      <w:tblPr>
        <w:tblStyle w:val="af6"/>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4677"/>
        <w:gridCol w:w="4111"/>
      </w:tblGrid>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Наименование компании </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ФИО</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«Компания «SANAT»</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Бейсенбаев</w:t>
            </w:r>
            <w:proofErr w:type="spellEnd"/>
            <w:r w:rsidRPr="00D644CA">
              <w:rPr>
                <w:rFonts w:ascii="Times New Roman" w:eastAsia="Times New Roman" w:hAnsi="Times New Roman" w:cs="Times New Roman"/>
                <w:sz w:val="24"/>
                <w:szCs w:val="24"/>
              </w:rPr>
              <w:t xml:space="preserve"> Марат</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Mart</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Тravel</w:t>
            </w:r>
            <w:proofErr w:type="spellEnd"/>
            <w:r w:rsidRPr="00D644CA">
              <w:rPr>
                <w:rFonts w:ascii="Times New Roman" w:eastAsia="Times New Roman" w:hAnsi="Times New Roman" w:cs="Times New Roman"/>
                <w:sz w:val="24"/>
                <w:szCs w:val="24"/>
              </w:rPr>
              <w:t>»</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Бейсенова</w:t>
            </w:r>
            <w:proofErr w:type="spellEnd"/>
            <w:r w:rsidRPr="00D644CA">
              <w:rPr>
                <w:rFonts w:ascii="Times New Roman" w:eastAsia="Times New Roman" w:hAnsi="Times New Roman" w:cs="Times New Roman"/>
                <w:sz w:val="24"/>
                <w:szCs w:val="24"/>
              </w:rPr>
              <w:t xml:space="preserve"> Венера</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Magic</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Карсунцева</w:t>
            </w:r>
            <w:proofErr w:type="spellEnd"/>
            <w:r w:rsidRPr="00D644CA">
              <w:rPr>
                <w:rFonts w:ascii="Times New Roman" w:eastAsia="Times New Roman" w:hAnsi="Times New Roman" w:cs="Times New Roman"/>
                <w:sz w:val="24"/>
                <w:szCs w:val="24"/>
              </w:rPr>
              <w:t xml:space="preserve"> Зоя</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«Фараб»</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Касенова</w:t>
            </w:r>
            <w:proofErr w:type="spellEnd"/>
            <w:r w:rsidRPr="00D644CA">
              <w:rPr>
                <w:rFonts w:ascii="Times New Roman" w:eastAsia="Times New Roman" w:hAnsi="Times New Roman" w:cs="Times New Roman"/>
                <w:sz w:val="24"/>
                <w:szCs w:val="24"/>
              </w:rPr>
              <w:t xml:space="preserve"> Раушан</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«Тамерлан тур»</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Буранбаева</w:t>
            </w:r>
            <w:proofErr w:type="spellEnd"/>
            <w:r w:rsidRPr="00D644CA">
              <w:rPr>
                <w:rFonts w:ascii="Times New Roman" w:eastAsia="Times New Roman" w:hAnsi="Times New Roman" w:cs="Times New Roman"/>
                <w:sz w:val="24"/>
                <w:szCs w:val="24"/>
              </w:rPr>
              <w:t xml:space="preserve"> Майя</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Глоботур</w:t>
            </w:r>
            <w:proofErr w:type="spellEnd"/>
            <w:r w:rsidRPr="00D644CA">
              <w:rPr>
                <w:rFonts w:ascii="Times New Roman" w:eastAsia="Times New Roman" w:hAnsi="Times New Roman" w:cs="Times New Roman"/>
                <w:sz w:val="24"/>
                <w:szCs w:val="24"/>
              </w:rPr>
              <w:t>»</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Нарышева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Огульджан</w:t>
            </w:r>
            <w:proofErr w:type="spellEnd"/>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Club</w:t>
            </w:r>
            <w:proofErr w:type="spellEnd"/>
            <w:r w:rsidRPr="00D644CA">
              <w:rPr>
                <w:rFonts w:ascii="Times New Roman" w:eastAsia="Times New Roman" w:hAnsi="Times New Roman" w:cs="Times New Roman"/>
                <w:sz w:val="24"/>
                <w:szCs w:val="24"/>
              </w:rPr>
              <w:t xml:space="preserve"> Kazakhstan»</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Исламбекова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Алия</w:t>
            </w:r>
            <w:proofErr w:type="spellEnd"/>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«Atlas-1»</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Хало Андрей</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«Фирма Меридиан Д»</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Гитина Людмила</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10</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rPr>
              <w:t>ТОО</w:t>
            </w:r>
            <w:r w:rsidRPr="00D644CA">
              <w:rPr>
                <w:rFonts w:ascii="Times New Roman" w:eastAsia="Times New Roman" w:hAnsi="Times New Roman" w:cs="Times New Roman"/>
                <w:sz w:val="24"/>
                <w:szCs w:val="24"/>
                <w:lang w:val="en-US"/>
              </w:rPr>
              <w:t xml:space="preserve"> «</w:t>
            </w:r>
            <w:r w:rsidRPr="00D644CA">
              <w:rPr>
                <w:rFonts w:ascii="Times New Roman" w:eastAsia="Times New Roman" w:hAnsi="Times New Roman" w:cs="Times New Roman"/>
                <w:sz w:val="24"/>
                <w:szCs w:val="24"/>
              </w:rPr>
              <w:t>ТОО</w:t>
            </w:r>
            <w:r w:rsidRPr="00D644CA">
              <w:rPr>
                <w:rFonts w:ascii="Times New Roman" w:eastAsia="Times New Roman" w:hAnsi="Times New Roman" w:cs="Times New Roman"/>
                <w:sz w:val="24"/>
                <w:szCs w:val="24"/>
                <w:lang w:val="en-US"/>
              </w:rPr>
              <w:t xml:space="preserve"> «</w:t>
            </w:r>
            <w:proofErr w:type="spellStart"/>
            <w:r w:rsidRPr="00D644CA">
              <w:rPr>
                <w:rFonts w:ascii="Times New Roman" w:eastAsia="Times New Roman" w:hAnsi="Times New Roman" w:cs="Times New Roman"/>
                <w:sz w:val="24"/>
                <w:szCs w:val="24"/>
                <w:lang w:val="en-US"/>
              </w:rPr>
              <w:t>Nur</w:t>
            </w:r>
            <w:proofErr w:type="spellEnd"/>
            <w:r w:rsidRPr="00D644CA">
              <w:rPr>
                <w:rFonts w:ascii="Times New Roman" w:eastAsia="Times New Roman" w:hAnsi="Times New Roman" w:cs="Times New Roman"/>
                <w:sz w:val="24"/>
                <w:szCs w:val="24"/>
                <w:lang w:val="en-US"/>
              </w:rPr>
              <w:t xml:space="preserve"> Ai Co»</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Куандыкова</w:t>
            </w:r>
            <w:proofErr w:type="spellEnd"/>
            <w:r w:rsidRPr="00D644CA">
              <w:rPr>
                <w:rFonts w:ascii="Times New Roman" w:eastAsia="Times New Roman" w:hAnsi="Times New Roman" w:cs="Times New Roman"/>
                <w:sz w:val="24"/>
                <w:szCs w:val="24"/>
              </w:rPr>
              <w:t xml:space="preserve"> Дана</w:t>
            </w:r>
          </w:p>
        </w:tc>
      </w:tr>
      <w:tr w:rsidR="00D644CA" w:rsidRPr="00D644CA">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Отрар</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Травел</w:t>
            </w:r>
            <w:proofErr w:type="spellEnd"/>
            <w:r w:rsidRPr="00D644CA">
              <w:rPr>
                <w:rFonts w:ascii="Times New Roman" w:eastAsia="Times New Roman" w:hAnsi="Times New Roman" w:cs="Times New Roman"/>
                <w:sz w:val="24"/>
                <w:szCs w:val="24"/>
              </w:rPr>
              <w:t>»</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Бунакова</w:t>
            </w:r>
            <w:proofErr w:type="spellEnd"/>
            <w:r w:rsidRPr="00D644CA">
              <w:rPr>
                <w:rFonts w:ascii="Times New Roman" w:eastAsia="Times New Roman" w:hAnsi="Times New Roman" w:cs="Times New Roman"/>
                <w:sz w:val="24"/>
                <w:szCs w:val="24"/>
              </w:rPr>
              <w:t xml:space="preserve"> Ирина</w:t>
            </w:r>
          </w:p>
        </w:tc>
      </w:tr>
      <w:tr w:rsidR="00D644CA" w:rsidRPr="00D644CA">
        <w:trPr>
          <w:trHeight w:val="70"/>
        </w:trPr>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12</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ТОО «МТК </w:t>
            </w:r>
            <w:proofErr w:type="spellStart"/>
            <w:r w:rsidRPr="00D644CA">
              <w:rPr>
                <w:rFonts w:ascii="Times New Roman" w:eastAsia="Times New Roman" w:hAnsi="Times New Roman" w:cs="Times New Roman"/>
                <w:sz w:val="24"/>
                <w:szCs w:val="24"/>
              </w:rPr>
              <w:t>Complete</w:t>
            </w:r>
            <w:proofErr w:type="spellEnd"/>
            <w:r w:rsidRPr="00D644CA">
              <w:rPr>
                <w:rFonts w:ascii="Times New Roman" w:eastAsia="Times New Roman" w:hAnsi="Times New Roman" w:cs="Times New Roman"/>
                <w:sz w:val="24"/>
                <w:szCs w:val="24"/>
              </w:rPr>
              <w:t xml:space="preserve"> Service»</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Сарсенбаев</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Абылхан</w:t>
            </w:r>
            <w:proofErr w:type="spellEnd"/>
          </w:p>
        </w:tc>
      </w:tr>
      <w:tr w:rsidR="00D644CA" w:rsidRPr="00D644CA">
        <w:trPr>
          <w:trHeight w:val="70"/>
        </w:trPr>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«ANEX TOUR Kazakhstan»</w:t>
            </w:r>
          </w:p>
        </w:tc>
        <w:tc>
          <w:tcPr>
            <w:tcW w:w="4111"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Мусаоглу</w:t>
            </w:r>
            <w:proofErr w:type="spellEnd"/>
            <w:r w:rsidRPr="00D644CA">
              <w:rPr>
                <w:rFonts w:ascii="Times New Roman" w:eastAsia="Times New Roman" w:hAnsi="Times New Roman" w:cs="Times New Roman"/>
                <w:sz w:val="24"/>
                <w:szCs w:val="24"/>
              </w:rPr>
              <w:t xml:space="preserve"> Эльдар</w:t>
            </w:r>
          </w:p>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Али Алиев (</w:t>
            </w:r>
            <w:proofErr w:type="spellStart"/>
            <w:r w:rsidRPr="00D644CA">
              <w:rPr>
                <w:rFonts w:ascii="Times New Roman" w:eastAsia="Times New Roman" w:hAnsi="Times New Roman" w:cs="Times New Roman"/>
                <w:sz w:val="24"/>
                <w:szCs w:val="24"/>
              </w:rPr>
              <w:t>зам.ген</w:t>
            </w:r>
            <w:proofErr w:type="spellEnd"/>
            <w:r w:rsidRPr="00D644CA">
              <w:rPr>
                <w:rFonts w:ascii="Times New Roman" w:eastAsia="Times New Roman" w:hAnsi="Times New Roman" w:cs="Times New Roman"/>
                <w:sz w:val="24"/>
                <w:szCs w:val="24"/>
              </w:rPr>
              <w:t>. директора)</w:t>
            </w:r>
          </w:p>
        </w:tc>
      </w:tr>
      <w:tr w:rsidR="00D644CA" w:rsidRPr="00D644CA">
        <w:trPr>
          <w:trHeight w:val="70"/>
        </w:trPr>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14</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«Поехали с нами»</w:t>
            </w:r>
          </w:p>
        </w:tc>
        <w:tc>
          <w:tcPr>
            <w:tcW w:w="4111" w:type="dxa"/>
          </w:tcPr>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Коломийченко Александр</w:t>
            </w:r>
          </w:p>
          <w:p w:rsidR="00F80759" w:rsidRPr="00D644CA" w:rsidRDefault="00A7210F" w:rsidP="00D644CA">
            <w:pP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Козоногова</w:t>
            </w:r>
            <w:proofErr w:type="spellEnd"/>
            <w:r w:rsidRPr="00D644CA">
              <w:rPr>
                <w:rFonts w:ascii="Times New Roman" w:eastAsia="Times New Roman" w:hAnsi="Times New Roman" w:cs="Times New Roman"/>
                <w:sz w:val="24"/>
                <w:szCs w:val="24"/>
              </w:rPr>
              <w:t xml:space="preserve"> Ольга (бухгалтер)</w:t>
            </w:r>
          </w:p>
        </w:tc>
      </w:tr>
      <w:tr w:rsidR="00D644CA" w:rsidRPr="00D644CA">
        <w:trPr>
          <w:trHeight w:val="70"/>
        </w:trPr>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15</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ПК «Робинзон»</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Клыгова</w:t>
            </w:r>
            <w:proofErr w:type="spellEnd"/>
            <w:r w:rsidRPr="00D644CA">
              <w:rPr>
                <w:rFonts w:ascii="Times New Roman" w:eastAsia="Times New Roman" w:hAnsi="Times New Roman" w:cs="Times New Roman"/>
                <w:sz w:val="24"/>
                <w:szCs w:val="24"/>
              </w:rPr>
              <w:t xml:space="preserve"> Светлана</w:t>
            </w:r>
          </w:p>
        </w:tc>
      </w:tr>
      <w:tr w:rsidR="00D644CA" w:rsidRPr="00D644CA">
        <w:trPr>
          <w:trHeight w:val="70"/>
        </w:trPr>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16</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КТА</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Тулкиев</w:t>
            </w:r>
            <w:proofErr w:type="spellEnd"/>
            <w:r w:rsidRPr="00D644CA">
              <w:rPr>
                <w:rFonts w:ascii="Times New Roman" w:eastAsia="Times New Roman" w:hAnsi="Times New Roman" w:cs="Times New Roman"/>
                <w:sz w:val="24"/>
                <w:szCs w:val="24"/>
              </w:rPr>
              <w:t xml:space="preserve"> Аскар</w:t>
            </w:r>
          </w:p>
        </w:tc>
      </w:tr>
      <w:tr w:rsidR="00D644CA" w:rsidRPr="00D644CA">
        <w:trPr>
          <w:trHeight w:val="70"/>
        </w:trPr>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17</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«PEGAS KAZAKHSTAN»</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Айтемур</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Нуреттин</w:t>
            </w:r>
            <w:proofErr w:type="spellEnd"/>
          </w:p>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Ксения (заместитель директора)</w:t>
            </w:r>
          </w:p>
        </w:tc>
      </w:tr>
      <w:tr w:rsidR="00D644CA" w:rsidRPr="00D644CA">
        <w:trPr>
          <w:trHeight w:val="70"/>
        </w:trPr>
        <w:tc>
          <w:tcPr>
            <w:tcW w:w="534"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18</w:t>
            </w:r>
          </w:p>
        </w:tc>
        <w:tc>
          <w:tcPr>
            <w:tcW w:w="4677"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ТОО «ТК </w:t>
            </w:r>
            <w:proofErr w:type="spellStart"/>
            <w:r w:rsidRPr="00D644CA">
              <w:rPr>
                <w:rFonts w:ascii="Times New Roman" w:eastAsia="Times New Roman" w:hAnsi="Times New Roman" w:cs="Times New Roman"/>
                <w:sz w:val="24"/>
                <w:szCs w:val="24"/>
              </w:rPr>
              <w:t>Жетысу</w:t>
            </w:r>
            <w:proofErr w:type="spellEnd"/>
            <w:r w:rsidRPr="00D644CA">
              <w:rPr>
                <w:rFonts w:ascii="Times New Roman" w:eastAsia="Times New Roman" w:hAnsi="Times New Roman" w:cs="Times New Roman"/>
                <w:sz w:val="24"/>
                <w:szCs w:val="24"/>
              </w:rPr>
              <w:t>»</w:t>
            </w:r>
          </w:p>
        </w:tc>
        <w:tc>
          <w:tcPr>
            <w:tcW w:w="4111" w:type="dxa"/>
          </w:tcPr>
          <w:p w:rsidR="00F80759" w:rsidRPr="00D644CA" w:rsidRDefault="00A7210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Бекбоева</w:t>
            </w:r>
            <w:proofErr w:type="spellEnd"/>
            <w:r w:rsidRPr="00D644CA">
              <w:rPr>
                <w:rFonts w:ascii="Times New Roman" w:eastAsia="Times New Roman" w:hAnsi="Times New Roman" w:cs="Times New Roman"/>
                <w:sz w:val="24"/>
                <w:szCs w:val="24"/>
              </w:rPr>
              <w:t xml:space="preserve"> Елена</w:t>
            </w:r>
          </w:p>
        </w:tc>
      </w:tr>
      <w:tr w:rsidR="00D644CA" w:rsidRPr="00D644CA">
        <w:trPr>
          <w:trHeight w:val="70"/>
        </w:trPr>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19</w:t>
            </w:r>
          </w:p>
        </w:tc>
        <w:tc>
          <w:tcPr>
            <w:tcW w:w="4677" w:type="dxa"/>
          </w:tcPr>
          <w:p w:rsidR="00F9515F" w:rsidRPr="00D644CA" w:rsidRDefault="00F9515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«Destinations.kz»</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Куценко Кристина</w:t>
            </w:r>
          </w:p>
        </w:tc>
      </w:tr>
      <w:tr w:rsidR="00D644CA" w:rsidRPr="00D644CA">
        <w:trPr>
          <w:trHeight w:val="70"/>
        </w:trPr>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20</w:t>
            </w:r>
          </w:p>
        </w:tc>
        <w:tc>
          <w:tcPr>
            <w:tcW w:w="4677"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Euro</w:t>
            </w:r>
            <w:proofErr w:type="spellEnd"/>
            <w:r w:rsidRPr="00D644CA">
              <w:rPr>
                <w:rFonts w:ascii="Times New Roman" w:eastAsia="Times New Roman" w:hAnsi="Times New Roman" w:cs="Times New Roman"/>
                <w:sz w:val="24"/>
                <w:szCs w:val="24"/>
              </w:rPr>
              <w:t xml:space="preserve"> - </w:t>
            </w:r>
            <w:proofErr w:type="spellStart"/>
            <w:r w:rsidRPr="00D644CA">
              <w:rPr>
                <w:rFonts w:ascii="Times New Roman" w:eastAsia="Times New Roman" w:hAnsi="Times New Roman" w:cs="Times New Roman"/>
                <w:sz w:val="24"/>
                <w:szCs w:val="24"/>
              </w:rPr>
              <w:t>Asien</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Express</w:t>
            </w:r>
            <w:proofErr w:type="spellEnd"/>
            <w:r w:rsidRPr="00D644CA">
              <w:rPr>
                <w:rFonts w:ascii="Times New Roman" w:eastAsia="Times New Roman" w:hAnsi="Times New Roman" w:cs="Times New Roman"/>
                <w:sz w:val="24"/>
                <w:szCs w:val="24"/>
              </w:rPr>
              <w:t>»</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Жуланова</w:t>
            </w:r>
            <w:proofErr w:type="spellEnd"/>
            <w:r w:rsidRPr="00D644CA">
              <w:rPr>
                <w:rFonts w:ascii="Times New Roman" w:eastAsia="Times New Roman" w:hAnsi="Times New Roman" w:cs="Times New Roman"/>
                <w:sz w:val="24"/>
                <w:szCs w:val="24"/>
              </w:rPr>
              <w:t xml:space="preserve"> Наталья </w:t>
            </w:r>
          </w:p>
        </w:tc>
      </w:tr>
      <w:tr w:rsidR="00D644CA" w:rsidRPr="00D644CA">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21</w:t>
            </w:r>
          </w:p>
        </w:tc>
        <w:tc>
          <w:tcPr>
            <w:tcW w:w="4677"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ТОО Туристская фирма АРУЖАН» </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Цой Марина</w:t>
            </w:r>
          </w:p>
        </w:tc>
      </w:tr>
      <w:tr w:rsidR="00D644CA" w:rsidRPr="00D644CA">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22</w:t>
            </w:r>
          </w:p>
        </w:tc>
        <w:tc>
          <w:tcPr>
            <w:tcW w:w="4677"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ТОО «Бархатный сезон» </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Баширова </w:t>
            </w:r>
            <w:proofErr w:type="spellStart"/>
            <w:r w:rsidRPr="00D644CA">
              <w:rPr>
                <w:rFonts w:ascii="Times New Roman" w:eastAsia="Times New Roman" w:hAnsi="Times New Roman" w:cs="Times New Roman"/>
                <w:sz w:val="24"/>
                <w:szCs w:val="24"/>
              </w:rPr>
              <w:t>Нурия</w:t>
            </w:r>
            <w:proofErr w:type="spellEnd"/>
          </w:p>
        </w:tc>
      </w:tr>
      <w:tr w:rsidR="00D644CA" w:rsidRPr="00D644CA">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23</w:t>
            </w:r>
          </w:p>
        </w:tc>
        <w:tc>
          <w:tcPr>
            <w:tcW w:w="4677"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ТОО «Туристское агентство «Центр ТУР» </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Казанцева Татьяна</w:t>
            </w:r>
          </w:p>
        </w:tc>
      </w:tr>
      <w:tr w:rsidR="00D644CA" w:rsidRPr="00D644CA">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24</w:t>
            </w:r>
          </w:p>
        </w:tc>
        <w:tc>
          <w:tcPr>
            <w:tcW w:w="4677"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w:t>
            </w:r>
            <w:proofErr w:type="spellStart"/>
            <w:r w:rsidRPr="00D644CA">
              <w:rPr>
                <w:rFonts w:ascii="Times New Roman" w:eastAsia="Times New Roman" w:hAnsi="Times New Roman" w:cs="Times New Roman"/>
                <w:sz w:val="24"/>
                <w:szCs w:val="24"/>
              </w:rPr>
              <w:t>Alesta</w:t>
            </w:r>
            <w:proofErr w:type="spellEnd"/>
            <w:r w:rsidRPr="00D644CA">
              <w:rPr>
                <w:rFonts w:ascii="Times New Roman" w:eastAsia="Times New Roman" w:hAnsi="Times New Roman" w:cs="Times New Roman"/>
                <w:sz w:val="24"/>
                <w:szCs w:val="24"/>
              </w:rPr>
              <w:t xml:space="preserve"> Tour Service»</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Дубинскас</w:t>
            </w:r>
            <w:proofErr w:type="spellEnd"/>
            <w:r w:rsidRPr="00D644CA">
              <w:rPr>
                <w:rFonts w:ascii="Times New Roman" w:eastAsia="Times New Roman" w:hAnsi="Times New Roman" w:cs="Times New Roman"/>
                <w:sz w:val="24"/>
                <w:szCs w:val="24"/>
              </w:rPr>
              <w:t xml:space="preserve"> Татьяна</w:t>
            </w:r>
          </w:p>
        </w:tc>
      </w:tr>
      <w:tr w:rsidR="00D644CA" w:rsidRPr="00D644CA">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25</w:t>
            </w:r>
          </w:p>
        </w:tc>
        <w:tc>
          <w:tcPr>
            <w:tcW w:w="4677" w:type="dxa"/>
          </w:tcPr>
          <w:p w:rsidR="00F9515F" w:rsidRPr="00D644CA" w:rsidRDefault="00F9515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ТОО «Гелиос» </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Сатжанова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Айгуль</w:t>
            </w:r>
            <w:proofErr w:type="spellEnd"/>
            <w:r w:rsidRPr="00D644CA">
              <w:rPr>
                <w:rFonts w:ascii="Times New Roman" w:eastAsia="Times New Roman" w:hAnsi="Times New Roman" w:cs="Times New Roman"/>
                <w:sz w:val="24"/>
                <w:szCs w:val="24"/>
              </w:rPr>
              <w:t xml:space="preserve"> </w:t>
            </w:r>
          </w:p>
        </w:tc>
      </w:tr>
      <w:tr w:rsidR="00D644CA" w:rsidRPr="00D644CA">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26</w:t>
            </w:r>
          </w:p>
        </w:tc>
        <w:tc>
          <w:tcPr>
            <w:tcW w:w="4677" w:type="dxa"/>
          </w:tcPr>
          <w:p w:rsidR="00F9515F" w:rsidRPr="00D644CA" w:rsidRDefault="00F9515F" w:rsidP="00D644CA">
            <w:pP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ТОО «MOUZENIDIS TRAVEL ASTANA»</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Якутова</w:t>
            </w:r>
            <w:proofErr w:type="spellEnd"/>
            <w:r w:rsidRPr="00D644CA">
              <w:rPr>
                <w:rFonts w:ascii="Times New Roman" w:eastAsia="Times New Roman" w:hAnsi="Times New Roman" w:cs="Times New Roman"/>
                <w:sz w:val="24"/>
                <w:szCs w:val="24"/>
              </w:rPr>
              <w:t xml:space="preserve"> Елена</w:t>
            </w:r>
          </w:p>
        </w:tc>
      </w:tr>
      <w:tr w:rsidR="00D644CA" w:rsidRPr="00D644CA">
        <w:tc>
          <w:tcPr>
            <w:tcW w:w="534"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27</w:t>
            </w:r>
          </w:p>
        </w:tc>
        <w:tc>
          <w:tcPr>
            <w:tcW w:w="4677"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ТОО «Планета KZ </w:t>
            </w:r>
            <w:proofErr w:type="spellStart"/>
            <w:r w:rsidRPr="00D644CA">
              <w:rPr>
                <w:rFonts w:ascii="Times New Roman" w:eastAsia="Times New Roman" w:hAnsi="Times New Roman" w:cs="Times New Roman"/>
                <w:sz w:val="24"/>
                <w:szCs w:val="24"/>
              </w:rPr>
              <w:t>Atyrau</w:t>
            </w:r>
            <w:proofErr w:type="spellEnd"/>
            <w:r w:rsidRPr="00D644CA">
              <w:rPr>
                <w:rFonts w:ascii="Times New Roman" w:eastAsia="Times New Roman" w:hAnsi="Times New Roman" w:cs="Times New Roman"/>
                <w:sz w:val="24"/>
                <w:szCs w:val="24"/>
              </w:rPr>
              <w:t>»</w:t>
            </w:r>
          </w:p>
        </w:tc>
        <w:tc>
          <w:tcPr>
            <w:tcW w:w="4111" w:type="dxa"/>
          </w:tcPr>
          <w:p w:rsidR="00F9515F" w:rsidRPr="00D644CA" w:rsidRDefault="00F9515F" w:rsidP="00D644CA">
            <w:pPr>
              <w:pBdr>
                <w:top w:val="nil"/>
                <w:left w:val="nil"/>
                <w:bottom w:val="nil"/>
                <w:right w:val="nil"/>
                <w:between w:val="nil"/>
              </w:pBdr>
              <w:shd w:val="clear" w:color="auto" w:fill="FFFFFF" w:themeFill="background1"/>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Бекенова</w:t>
            </w:r>
            <w:proofErr w:type="spellEnd"/>
            <w:r w:rsidRPr="00D644CA">
              <w:rPr>
                <w:rFonts w:ascii="Times New Roman" w:eastAsia="Times New Roman" w:hAnsi="Times New Roman" w:cs="Times New Roman"/>
                <w:sz w:val="24"/>
                <w:szCs w:val="24"/>
              </w:rPr>
              <w:t xml:space="preserve"> Роза</w:t>
            </w:r>
          </w:p>
        </w:tc>
      </w:tr>
    </w:tbl>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highlight w:val="yellow"/>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отчетный период рабочей группой проводилась системная работа по внесению предложений в следующие документы: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Законопроект «О внесении изменений и дополнений в некоторые законодательные акты Республики Казахстан по вопросам туристской деятельности».</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«О налогах и других обязательных платежах в бюджет (Налоговый кодекс)»</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4. ИТОГИ РАБОТЫ КТА ЗА 2020г.</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За отчетный период КТА принимала участие в </w:t>
      </w:r>
      <w:r w:rsidR="0031690A">
        <w:rPr>
          <w:rFonts w:ascii="Times New Roman" w:eastAsia="Times New Roman" w:hAnsi="Times New Roman" w:cs="Times New Roman"/>
          <w:sz w:val="24"/>
          <w:szCs w:val="24"/>
        </w:rPr>
        <w:t xml:space="preserve">онлайн </w:t>
      </w:r>
      <w:r w:rsidRPr="00D644CA">
        <w:rPr>
          <w:rFonts w:ascii="Times New Roman" w:eastAsia="Times New Roman" w:hAnsi="Times New Roman" w:cs="Times New Roman"/>
          <w:sz w:val="24"/>
          <w:szCs w:val="24"/>
        </w:rPr>
        <w:t xml:space="preserve">форумах, </w:t>
      </w:r>
      <w:proofErr w:type="spellStart"/>
      <w:r w:rsidRPr="00D644CA">
        <w:rPr>
          <w:rFonts w:ascii="Times New Roman" w:eastAsia="Times New Roman" w:hAnsi="Times New Roman" w:cs="Times New Roman"/>
          <w:sz w:val="24"/>
          <w:szCs w:val="24"/>
        </w:rPr>
        <w:t>инфотурах</w:t>
      </w:r>
      <w:proofErr w:type="spellEnd"/>
      <w:r w:rsidRPr="00D644CA">
        <w:rPr>
          <w:rFonts w:ascii="Times New Roman" w:eastAsia="Times New Roman" w:hAnsi="Times New Roman" w:cs="Times New Roman"/>
          <w:sz w:val="24"/>
          <w:szCs w:val="24"/>
        </w:rPr>
        <w:t>, выставках, совещаниях, конференциях, пресс-конференциях, в работе комиссий и рабочих групп по вопросам развития инфраструктурных точек роста, кластерного развития туризма и создания конкурентоспособного рынка туристских услуг.</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Диаграмма по членам КТА в разрезе </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i/>
          <w:sz w:val="24"/>
          <w:szCs w:val="24"/>
        </w:rPr>
      </w:pPr>
      <w:r w:rsidRPr="00D644CA">
        <w:rPr>
          <w:rFonts w:ascii="Times New Roman" w:eastAsia="Times New Roman" w:hAnsi="Times New Roman" w:cs="Times New Roman"/>
          <w:i/>
          <w:noProof/>
          <w:sz w:val="24"/>
          <w:szCs w:val="24"/>
        </w:rPr>
        <w:drawing>
          <wp:inline distT="0" distB="0" distL="0" distR="0" wp14:anchorId="51B51894" wp14:editId="2B7CD69C">
            <wp:extent cx="5581650" cy="31813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i/>
          <w:sz w:val="24"/>
          <w:szCs w:val="24"/>
        </w:rPr>
      </w:pPr>
      <w:r w:rsidRPr="00D644CA">
        <w:rPr>
          <w:rFonts w:ascii="Times New Roman" w:eastAsia="Times New Roman" w:hAnsi="Times New Roman" w:cs="Times New Roman"/>
          <w:b/>
          <w:i/>
          <w:sz w:val="24"/>
          <w:szCs w:val="24"/>
        </w:rPr>
        <w:t>Общее количество членов Ассоциации</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i/>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i/>
          <w:sz w:val="24"/>
          <w:szCs w:val="24"/>
        </w:rPr>
      </w:pPr>
      <w:r w:rsidRPr="00D644CA">
        <w:rPr>
          <w:rFonts w:ascii="Times New Roman" w:eastAsia="Times New Roman" w:hAnsi="Times New Roman" w:cs="Times New Roman"/>
          <w:b/>
          <w:i/>
          <w:noProof/>
          <w:sz w:val="24"/>
          <w:szCs w:val="24"/>
        </w:rPr>
        <w:lastRenderedPageBreak/>
        <w:drawing>
          <wp:inline distT="0" distB="0" distL="0" distR="0" wp14:anchorId="6F41E746" wp14:editId="4E526902">
            <wp:extent cx="6359770" cy="30003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0759" w:rsidRPr="00D644CA" w:rsidRDefault="00F80759" w:rsidP="00D644CA">
      <w:pPr>
        <w:shd w:val="clear" w:color="auto" w:fill="FFFFFF" w:themeFill="background1"/>
        <w:tabs>
          <w:tab w:val="left" w:pos="0"/>
        </w:tabs>
        <w:spacing w:after="0" w:line="240" w:lineRule="auto"/>
        <w:ind w:firstLine="567"/>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b/>
          <w:sz w:val="24"/>
          <w:szCs w:val="24"/>
          <w:highlight w:val="white"/>
        </w:rPr>
        <w:t>Компании, вступившие в КТА в 2020г.</w:t>
      </w:r>
    </w:p>
    <w:p w:rsidR="00F80759" w:rsidRPr="00D644CA" w:rsidRDefault="00F80759" w:rsidP="00D644CA">
      <w:pPr>
        <w:pBdr>
          <w:top w:val="nil"/>
          <w:left w:val="nil"/>
          <w:bottom w:val="nil"/>
          <w:right w:val="nil"/>
          <w:between w:val="nil"/>
        </w:pBdr>
        <w:shd w:val="clear" w:color="auto" w:fill="FFFFFF" w:themeFill="background1"/>
        <w:spacing w:after="0" w:line="240" w:lineRule="auto"/>
        <w:ind w:left="426" w:right="141"/>
        <w:jc w:val="both"/>
        <w:rPr>
          <w:rFonts w:ascii="Times New Roman" w:eastAsia="Helvetica Neue" w:hAnsi="Times New Roman" w:cs="Times New Roman"/>
          <w:b/>
          <w:sz w:val="24"/>
          <w:szCs w:val="24"/>
          <w:highlight w:val="white"/>
        </w:rPr>
      </w:pPr>
    </w:p>
    <w:p w:rsidR="00F80759" w:rsidRPr="00D644CA" w:rsidRDefault="00A7210F" w:rsidP="00D644CA">
      <w:pPr>
        <w:numPr>
          <w:ilvl w:val="0"/>
          <w:numId w:val="5"/>
        </w:numPr>
        <w:pBdr>
          <w:top w:val="nil"/>
          <w:left w:val="nil"/>
          <w:bottom w:val="nil"/>
          <w:right w:val="nil"/>
          <w:between w:val="nil"/>
        </w:pBdr>
        <w:shd w:val="clear" w:color="auto" w:fill="FFFFFF" w:themeFill="background1"/>
        <w:spacing w:after="0" w:line="240" w:lineRule="auto"/>
        <w:ind w:right="141"/>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sz w:val="24"/>
          <w:szCs w:val="24"/>
          <w:highlight w:val="white"/>
        </w:rPr>
        <w:t>ТОО "</w:t>
      </w:r>
      <w:proofErr w:type="spellStart"/>
      <w:r w:rsidRPr="00D644CA">
        <w:rPr>
          <w:rFonts w:ascii="Times New Roman" w:eastAsia="Times New Roman" w:hAnsi="Times New Roman" w:cs="Times New Roman"/>
          <w:sz w:val="24"/>
          <w:szCs w:val="24"/>
          <w:highlight w:val="white"/>
        </w:rPr>
        <w:t>InterТур</w:t>
      </w:r>
      <w:proofErr w:type="spellEnd"/>
      <w:r w:rsidRPr="00D644CA">
        <w:rPr>
          <w:rFonts w:ascii="Times New Roman" w:eastAsia="Times New Roman" w:hAnsi="Times New Roman" w:cs="Times New Roman"/>
          <w:sz w:val="24"/>
          <w:szCs w:val="24"/>
          <w:highlight w:val="white"/>
        </w:rPr>
        <w:t>-Астана"</w:t>
      </w:r>
    </w:p>
    <w:p w:rsidR="00F80759" w:rsidRPr="00D644CA" w:rsidRDefault="00A7210F" w:rsidP="00D644CA">
      <w:pPr>
        <w:numPr>
          <w:ilvl w:val="0"/>
          <w:numId w:val="5"/>
        </w:numPr>
        <w:pBdr>
          <w:top w:val="nil"/>
          <w:left w:val="nil"/>
          <w:bottom w:val="nil"/>
          <w:right w:val="nil"/>
          <w:between w:val="nil"/>
        </w:pBdr>
        <w:shd w:val="clear" w:color="auto" w:fill="FFFFFF" w:themeFill="background1"/>
        <w:spacing w:after="0" w:line="240" w:lineRule="auto"/>
        <w:ind w:right="141"/>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sz w:val="24"/>
          <w:szCs w:val="24"/>
          <w:highlight w:val="white"/>
        </w:rPr>
        <w:t>ТОО «Султан-Тур»</w:t>
      </w:r>
    </w:p>
    <w:p w:rsidR="00F80759" w:rsidRPr="00D644CA" w:rsidRDefault="00A7210F" w:rsidP="00D644CA">
      <w:pPr>
        <w:numPr>
          <w:ilvl w:val="0"/>
          <w:numId w:val="5"/>
        </w:numPr>
        <w:pBdr>
          <w:top w:val="nil"/>
          <w:left w:val="nil"/>
          <w:bottom w:val="nil"/>
          <w:right w:val="nil"/>
          <w:between w:val="nil"/>
        </w:pBdr>
        <w:shd w:val="clear" w:color="auto" w:fill="FFFFFF" w:themeFill="background1"/>
        <w:spacing w:after="0" w:line="240" w:lineRule="auto"/>
        <w:ind w:right="141"/>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sz w:val="24"/>
          <w:szCs w:val="24"/>
          <w:highlight w:val="white"/>
        </w:rPr>
        <w:t xml:space="preserve">ТОО "Туран </w:t>
      </w:r>
      <w:proofErr w:type="spellStart"/>
      <w:r w:rsidRPr="00D644CA">
        <w:rPr>
          <w:rFonts w:ascii="Times New Roman" w:eastAsia="Times New Roman" w:hAnsi="Times New Roman" w:cs="Times New Roman"/>
          <w:sz w:val="24"/>
          <w:szCs w:val="24"/>
          <w:highlight w:val="white"/>
        </w:rPr>
        <w:t>Эксперсс</w:t>
      </w:r>
      <w:proofErr w:type="spellEnd"/>
      <w:r w:rsidRPr="00D644CA">
        <w:rPr>
          <w:rFonts w:ascii="Times New Roman" w:eastAsia="Times New Roman" w:hAnsi="Times New Roman" w:cs="Times New Roman"/>
          <w:sz w:val="24"/>
          <w:szCs w:val="24"/>
          <w:highlight w:val="white"/>
        </w:rPr>
        <w:t xml:space="preserve"> Тур"</w:t>
      </w:r>
    </w:p>
    <w:p w:rsidR="00F80759" w:rsidRPr="00D644CA" w:rsidRDefault="00A7210F" w:rsidP="00D644CA">
      <w:pPr>
        <w:numPr>
          <w:ilvl w:val="0"/>
          <w:numId w:val="5"/>
        </w:numPr>
        <w:pBdr>
          <w:top w:val="nil"/>
          <w:left w:val="nil"/>
          <w:bottom w:val="nil"/>
          <w:right w:val="nil"/>
          <w:between w:val="nil"/>
        </w:pBdr>
        <w:shd w:val="clear" w:color="auto" w:fill="FFFFFF" w:themeFill="background1"/>
        <w:spacing w:after="0" w:line="240" w:lineRule="auto"/>
        <w:ind w:right="141"/>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sz w:val="24"/>
          <w:szCs w:val="24"/>
          <w:highlight w:val="white"/>
        </w:rPr>
        <w:t>ТОО "KAZIN INTERNATIONAL</w:t>
      </w:r>
      <w:r w:rsidR="001C2F82" w:rsidRPr="00D644CA">
        <w:rPr>
          <w:rFonts w:ascii="Times New Roman" w:eastAsia="Times New Roman" w:hAnsi="Times New Roman" w:cs="Times New Roman"/>
          <w:sz w:val="24"/>
          <w:szCs w:val="24"/>
          <w:highlight w:val="white"/>
        </w:rPr>
        <w:t>"</w:t>
      </w:r>
      <w:r w:rsidRPr="00D644CA">
        <w:rPr>
          <w:rFonts w:ascii="Times New Roman" w:eastAsia="Times New Roman" w:hAnsi="Times New Roman" w:cs="Times New Roman"/>
          <w:b/>
          <w:sz w:val="24"/>
          <w:szCs w:val="24"/>
          <w:highlight w:val="white"/>
        </w:rPr>
        <w:t xml:space="preserve"> </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На сегодняшний день, в состав КТА входит </w:t>
      </w:r>
      <w:r>
        <w:rPr>
          <w:rFonts w:ascii="Times New Roman" w:eastAsia="Times New Roman" w:hAnsi="Times New Roman" w:cs="Times New Roman"/>
          <w:sz w:val="24"/>
          <w:szCs w:val="24"/>
        </w:rPr>
        <w:t>250</w:t>
      </w:r>
      <w:r w:rsidRPr="00D644CA">
        <w:rPr>
          <w:rFonts w:ascii="Times New Roman" w:eastAsia="Times New Roman" w:hAnsi="Times New Roman" w:cs="Times New Roman"/>
          <w:sz w:val="24"/>
          <w:szCs w:val="24"/>
        </w:rPr>
        <w:t xml:space="preserve"> компаний из них:</w:t>
      </w:r>
    </w:p>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p>
    <w:tbl>
      <w:tblPr>
        <w:tblStyle w:val="af7"/>
        <w:tblW w:w="92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4035"/>
        <w:gridCol w:w="3855"/>
      </w:tblGrid>
      <w:tr w:rsidR="00D644CA" w:rsidRPr="00D644CA" w:rsidTr="00D644CA">
        <w:trPr>
          <w:trHeight w:val="217"/>
        </w:trPr>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w:t>
            </w:r>
          </w:p>
        </w:tc>
        <w:tc>
          <w:tcPr>
            <w:tcW w:w="4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Вид деятельности</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Количество предприятий</w:t>
            </w:r>
          </w:p>
        </w:tc>
      </w:tr>
      <w:tr w:rsidR="00D644CA" w:rsidRPr="00D644CA" w:rsidTr="00D644CA">
        <w:trPr>
          <w:trHeight w:val="31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Туроператоры</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56</w:t>
            </w:r>
          </w:p>
        </w:tc>
      </w:tr>
      <w:tr w:rsidR="00D644CA" w:rsidRPr="00D644CA" w:rsidTr="00D644CA">
        <w:trPr>
          <w:trHeight w:val="36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Турагенты</w:t>
            </w:r>
            <w:proofErr w:type="spellEnd"/>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54</w:t>
            </w:r>
          </w:p>
        </w:tc>
      </w:tr>
      <w:tr w:rsidR="00D644CA" w:rsidRPr="00D644CA" w:rsidTr="00D644CA">
        <w:trPr>
          <w:trHeight w:val="232"/>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Экскурсоводы</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79</w:t>
            </w:r>
          </w:p>
        </w:tc>
      </w:tr>
      <w:tr w:rsidR="00D644CA" w:rsidRPr="00D644CA" w:rsidTr="00D644CA">
        <w:trPr>
          <w:trHeight w:val="309"/>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Учебные заведения</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w:t>
            </w:r>
          </w:p>
        </w:tc>
      </w:tr>
      <w:tr w:rsidR="00D644CA" w:rsidRPr="00D644CA" w:rsidTr="00D644CA">
        <w:trPr>
          <w:trHeight w:val="374"/>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Авиакомпании</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p>
        </w:tc>
      </w:tr>
      <w:tr w:rsidR="00D644CA" w:rsidRPr="00D644CA" w:rsidTr="00D644CA">
        <w:trPr>
          <w:trHeight w:val="368"/>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Страховые компании</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r>
      <w:tr w:rsidR="00D644CA" w:rsidRPr="00D644CA" w:rsidTr="00D644CA">
        <w:trPr>
          <w:trHeight w:val="361"/>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Системы бронирования</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r>
      <w:tr w:rsidR="00D644CA" w:rsidRPr="00D644CA" w:rsidTr="00D644CA">
        <w:trPr>
          <w:trHeight w:val="384"/>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Национальные парки (ГНПП)</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r>
      <w:tr w:rsidR="00D644CA" w:rsidRPr="00D644CA" w:rsidTr="00D644CA">
        <w:trPr>
          <w:trHeight w:val="183"/>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Ассоциации по туризму</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p>
        </w:tc>
      </w:tr>
      <w:tr w:rsidR="00D644CA" w:rsidRPr="00D644CA">
        <w:trPr>
          <w:trHeight w:val="545"/>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10</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Охотничье рыболовное хозяйство</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p>
        </w:tc>
      </w:tr>
      <w:tr w:rsidR="00D644CA" w:rsidRPr="00D644CA" w:rsidTr="00D644CA">
        <w:trPr>
          <w:trHeight w:val="562"/>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11</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Профессиональные СМИ по туризму</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p>
        </w:tc>
      </w:tr>
      <w:tr w:rsidR="00D644CA" w:rsidRPr="00D644CA" w:rsidTr="00D644CA">
        <w:trPr>
          <w:trHeight w:val="217"/>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12</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Этноцентр</w:t>
            </w:r>
            <w:proofErr w:type="spellEnd"/>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p>
        </w:tc>
      </w:tr>
      <w:tr w:rsidR="00D644CA" w:rsidRPr="00D644CA" w:rsidTr="00D644CA">
        <w:trPr>
          <w:trHeight w:val="167"/>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Общественное объединение </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p>
        </w:tc>
      </w:tr>
      <w:tr w:rsidR="0031690A" w:rsidRPr="00D644CA" w:rsidTr="00D644CA">
        <w:trPr>
          <w:trHeight w:val="167"/>
        </w:trPr>
        <w:tc>
          <w:tcPr>
            <w:tcW w:w="1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690A" w:rsidRPr="00D644CA" w:rsidRDefault="0031690A"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1690A" w:rsidRPr="00D644CA" w:rsidRDefault="0031690A"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Ассоциированные члены – регистрация в реестре </w:t>
            </w:r>
            <w:proofErr w:type="spellStart"/>
            <w:r>
              <w:rPr>
                <w:rFonts w:ascii="Times New Roman" w:eastAsia="Times New Roman" w:hAnsi="Times New Roman" w:cs="Times New Roman"/>
                <w:sz w:val="24"/>
                <w:szCs w:val="24"/>
              </w:rPr>
              <w:t>турагентов</w:t>
            </w:r>
            <w:proofErr w:type="spellEnd"/>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rsidR="0031690A"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644CA" w:rsidRPr="00D644CA" w:rsidTr="00D644CA">
        <w:trPr>
          <w:trHeight w:val="132"/>
        </w:trPr>
        <w:tc>
          <w:tcPr>
            <w:tcW w:w="537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680"/>
              <w:jc w:val="both"/>
              <w:rPr>
                <w:rFonts w:ascii="Times New Roman" w:eastAsia="Times New Roman" w:hAnsi="Times New Roman" w:cs="Times New Roman"/>
                <w:i/>
                <w:sz w:val="24"/>
                <w:szCs w:val="24"/>
              </w:rPr>
            </w:pPr>
            <w:r w:rsidRPr="00D644CA">
              <w:rPr>
                <w:rFonts w:ascii="Times New Roman" w:eastAsia="Times New Roman" w:hAnsi="Times New Roman" w:cs="Times New Roman"/>
                <w:i/>
                <w:sz w:val="24"/>
                <w:szCs w:val="24"/>
              </w:rPr>
              <w:t>Общее количество</w:t>
            </w:r>
          </w:p>
        </w:tc>
        <w:tc>
          <w:tcPr>
            <w:tcW w:w="3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80759" w:rsidRPr="00D644CA" w:rsidRDefault="00A7210F" w:rsidP="00A7210F">
            <w:pPr>
              <w:shd w:val="clear" w:color="auto" w:fill="FFFFFF" w:themeFill="background1"/>
              <w:spacing w:after="0" w:line="240" w:lineRule="auto"/>
              <w:ind w:left="68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r>
              <w:rPr>
                <w:rFonts w:ascii="Times New Roman" w:eastAsia="Times New Roman" w:hAnsi="Times New Roman" w:cs="Times New Roman"/>
                <w:sz w:val="24"/>
                <w:szCs w:val="24"/>
              </w:rPr>
              <w:t>50</w:t>
            </w:r>
          </w:p>
        </w:tc>
      </w:tr>
    </w:tbl>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За отчетный период КТА: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системно проводила работу по привлечению новых членов в ассоциацию.</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участвовала в разработке региональных программ развития туризма;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содействовала реализации региональных инвестиционных проектов в области туризма, развитию транспортной инфраструктуры;</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принимала участие и поддерживала крупные событийные мероприятия, стимулирующие увеличение туристских потоков и формирование положительного облика Казахстана как туристской </w:t>
      </w:r>
      <w:proofErr w:type="spellStart"/>
      <w:r w:rsidRPr="00D644CA">
        <w:rPr>
          <w:rFonts w:ascii="Times New Roman" w:eastAsia="Times New Roman" w:hAnsi="Times New Roman" w:cs="Times New Roman"/>
          <w:sz w:val="24"/>
          <w:szCs w:val="24"/>
        </w:rPr>
        <w:t>дестинации</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системно совершенствовала систему подготовки, переподготовки и повышения квалификации кадров для региональных туристских предприятий, гостиничных хозяйств;</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осуществляла деятельность в рамках модельного договора с НПП РК </w:t>
      </w:r>
      <w:proofErr w:type="spellStart"/>
      <w:r w:rsidRPr="00D644CA">
        <w:rPr>
          <w:rFonts w:ascii="Times New Roman" w:eastAsia="Times New Roman" w:hAnsi="Times New Roman" w:cs="Times New Roman"/>
          <w:sz w:val="24"/>
          <w:szCs w:val="24"/>
        </w:rPr>
        <w:t>Атамекен</w:t>
      </w:r>
      <w:proofErr w:type="spellEnd"/>
      <w:r w:rsidRPr="00D644CA">
        <w:rPr>
          <w:rFonts w:ascii="Times New Roman" w:eastAsia="Times New Roman" w:hAnsi="Times New Roman" w:cs="Times New Roman"/>
          <w:sz w:val="24"/>
          <w:szCs w:val="24"/>
        </w:rPr>
        <w:t>, согласно которого КТА выполняет 4 функции:</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t>Функция 1.</w:t>
      </w:r>
      <w:r w:rsidRPr="00D644CA">
        <w:rPr>
          <w:rFonts w:ascii="Times New Roman" w:eastAsia="Times New Roman" w:hAnsi="Times New Roman" w:cs="Times New Roman"/>
          <w:sz w:val="24"/>
          <w:szCs w:val="24"/>
        </w:rPr>
        <w:t xml:space="preserve"> Представление, защита прав и законных интересов субъектов предпринимательства в государственных органах Республики Казахстан, участие в работе коллегиальных консультативно-совещательных органов при центральных и местных государственных органах, создаваемых по вопросам, затрагивающим права и обязанности предпринимателей.</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t>Функция 2.</w:t>
      </w:r>
      <w:r w:rsidRPr="00D644CA">
        <w:rPr>
          <w:rFonts w:ascii="Times New Roman" w:eastAsia="Times New Roman" w:hAnsi="Times New Roman" w:cs="Times New Roman"/>
          <w:sz w:val="24"/>
          <w:szCs w:val="24"/>
        </w:rPr>
        <w:t xml:space="preserve"> Принятие участия в разработке и экспертизе нормативных правовых актов, стандартов и технических регламентов, затрагивающих интересы субъектов предпринимательства.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t>Функция 3</w:t>
      </w:r>
      <w:r w:rsidRPr="00D644CA">
        <w:rPr>
          <w:rFonts w:ascii="Times New Roman" w:eastAsia="Times New Roman" w:hAnsi="Times New Roman" w:cs="Times New Roman"/>
          <w:sz w:val="24"/>
          <w:szCs w:val="24"/>
        </w:rPr>
        <w:t xml:space="preserve">. Принятие участия в разработке нормативных правовых актов и реализации мероприятий в сфере подготовки, переподготовки, повышения квалификации, сертификации и аттестации кадров и развития технического и профессионального образования. </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t>Функция 4</w:t>
      </w:r>
      <w:r w:rsidRPr="00D644CA">
        <w:rPr>
          <w:rFonts w:ascii="Times New Roman" w:eastAsia="Times New Roman" w:hAnsi="Times New Roman" w:cs="Times New Roman"/>
          <w:sz w:val="24"/>
          <w:szCs w:val="24"/>
        </w:rPr>
        <w:t>. Проведение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5. </w:t>
      </w:r>
      <w:r w:rsidRPr="00D644CA">
        <w:rPr>
          <w:rFonts w:ascii="Times New Roman" w:eastAsia="Times New Roman" w:hAnsi="Times New Roman" w:cs="Times New Roman"/>
          <w:b/>
          <w:sz w:val="24"/>
          <w:szCs w:val="24"/>
        </w:rPr>
        <w:t>СЕКЦИЯ ПО ВНУТРЕННЕМУ И ВЪЕЗДНОМУ ТУРИЗМУ</w:t>
      </w: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связи с катастрофическими последствиями распространения </w:t>
      </w:r>
      <w:proofErr w:type="spellStart"/>
      <w:r w:rsidRPr="00D644CA">
        <w:rPr>
          <w:rFonts w:ascii="Times New Roman" w:eastAsia="Times New Roman" w:hAnsi="Times New Roman" w:cs="Times New Roman"/>
          <w:sz w:val="24"/>
          <w:szCs w:val="24"/>
        </w:rPr>
        <w:t>коронавируса</w:t>
      </w:r>
      <w:proofErr w:type="spellEnd"/>
      <w:r w:rsidRPr="00D644CA">
        <w:rPr>
          <w:rFonts w:ascii="Times New Roman" w:eastAsia="Times New Roman" w:hAnsi="Times New Roman" w:cs="Times New Roman"/>
          <w:sz w:val="24"/>
          <w:szCs w:val="24"/>
        </w:rPr>
        <w:t xml:space="preserve"> COVID-19 и стагнацией экономики РК в том числе в сфере туризма, туризм как отрасль практически не работал в течение 2020 года. </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 xml:space="preserve">КТА дважды проводила исследование состояния туристского рынка в апреле и июне 2020 года. Согласно исследованию, количество сотрудников, попавших под  </w:t>
      </w:r>
      <w:proofErr w:type="spellStart"/>
      <w:r w:rsidRPr="00D644CA">
        <w:rPr>
          <w:rFonts w:ascii="Times New Roman" w:eastAsia="Times New Roman" w:hAnsi="Times New Roman" w:cs="Times New Roman"/>
          <w:sz w:val="24"/>
          <w:szCs w:val="24"/>
        </w:rPr>
        <w:t>йсокращение</w:t>
      </w:r>
      <w:proofErr w:type="spellEnd"/>
      <w:r w:rsidRPr="00D644CA">
        <w:rPr>
          <w:rFonts w:ascii="Times New Roman" w:eastAsia="Times New Roman" w:hAnsi="Times New Roman" w:cs="Times New Roman"/>
          <w:sz w:val="24"/>
          <w:szCs w:val="24"/>
        </w:rPr>
        <w:t xml:space="preserve"> в июне </w:t>
      </w:r>
      <w:proofErr w:type="spellStart"/>
      <w:r w:rsidRPr="00D644CA">
        <w:rPr>
          <w:rFonts w:ascii="Times New Roman" w:eastAsia="Times New Roman" w:hAnsi="Times New Roman" w:cs="Times New Roman"/>
          <w:sz w:val="24"/>
          <w:szCs w:val="24"/>
        </w:rPr>
        <w:t>т.г</w:t>
      </w:r>
      <w:proofErr w:type="spellEnd"/>
      <w:r w:rsidRPr="00D644CA">
        <w:rPr>
          <w:rFonts w:ascii="Times New Roman" w:eastAsia="Times New Roman" w:hAnsi="Times New Roman" w:cs="Times New Roman"/>
          <w:sz w:val="24"/>
          <w:szCs w:val="24"/>
        </w:rPr>
        <w:t xml:space="preserve">. возросло практически в 2 раза по сравнению с апрелем </w:t>
      </w:r>
      <w:proofErr w:type="spellStart"/>
      <w:r w:rsidRPr="00D644CA">
        <w:rPr>
          <w:rFonts w:ascii="Times New Roman" w:eastAsia="Times New Roman" w:hAnsi="Times New Roman" w:cs="Times New Roman"/>
          <w:sz w:val="24"/>
          <w:szCs w:val="24"/>
        </w:rPr>
        <w:t>т.г</w:t>
      </w:r>
      <w:proofErr w:type="spellEnd"/>
      <w:r w:rsidRPr="00D644CA">
        <w:rPr>
          <w:rFonts w:ascii="Times New Roman" w:eastAsia="Times New Roman" w:hAnsi="Times New Roman" w:cs="Times New Roman"/>
          <w:sz w:val="24"/>
          <w:szCs w:val="24"/>
        </w:rPr>
        <w:t>. (в июне эта цифра достигла почти 18,000 человек, а с учетом коэффициента семейности, без дохода остались около 60,000 человек, и к сожалению, эта цифра продолжает неуклонно расти).</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 xml:space="preserve">КТА неоднократно обращалась к Президенту РК, Правительству РК, Министерство </w:t>
      </w:r>
      <w:r w:rsidRPr="00D644CA">
        <w:rPr>
          <w:rFonts w:ascii="Times New Roman" w:eastAsia="Times New Roman" w:hAnsi="Times New Roman" w:cs="Times New Roman"/>
          <w:sz w:val="24"/>
          <w:szCs w:val="24"/>
        </w:rPr>
        <w:lastRenderedPageBreak/>
        <w:t xml:space="preserve">культуры и спорта РК, Министерство национальной экономики РК, НПП, </w:t>
      </w:r>
      <w:proofErr w:type="spellStart"/>
      <w:r w:rsidRPr="00D644CA">
        <w:rPr>
          <w:rFonts w:ascii="Times New Roman" w:eastAsia="Times New Roman" w:hAnsi="Times New Roman" w:cs="Times New Roman"/>
          <w:sz w:val="24"/>
          <w:szCs w:val="24"/>
        </w:rPr>
        <w:t>акиматы</w:t>
      </w:r>
      <w:proofErr w:type="spellEnd"/>
      <w:r w:rsidRPr="00D644CA">
        <w:rPr>
          <w:rFonts w:ascii="Times New Roman" w:eastAsia="Times New Roman" w:hAnsi="Times New Roman" w:cs="Times New Roman"/>
          <w:sz w:val="24"/>
          <w:szCs w:val="24"/>
        </w:rPr>
        <w:t>,  с просьбой о срочной поддержке туристского сектора и предлагала конкретные меры по поддержке предпринимателей.</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В особенно тяжелой ситуации оказался сегмент въездного туризма, несмотря на то, что въездной туризм - наиболее приоритетный вид туризма для Казахстана, который формирует приток иностранной валюты в республиканский бюджет, налоги, местные инвестиции в увеличение и улучшение в инфраструктуры, рост ВВП.</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Владельцы бизнеса отмечают, что происходит отток специалистов из отрасли, что означает, что для восстановления отрасли и обучения новых квалифицированных кадров потребуется еще как минимум 3 года при самом благоприятном развитии событий.</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 xml:space="preserve">В предыдущие годы Правительством страны был предпринят ряд системных шагов для развития въездного туризма: принята Государственная программа развития внутреннего и въездного туризма до 2025 года, либерализация визового режима, внедрение электронных виз для иностранных граждан, АДС Соглашение и 72х часовой транзитный режим для граждан КНР и Индии и мн. др. В 2020 году реализация данных мер была приостановлена до момента улучшения эпидемиологической ситуации. </w:t>
      </w: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 рамках поддержки предпринимателей в сфере туризма в период карантина, КТА совместно с ОПО АГК АО “</w:t>
      </w:r>
      <w:proofErr w:type="spellStart"/>
      <w:r w:rsidRPr="00D644CA">
        <w:rPr>
          <w:rFonts w:ascii="Times New Roman" w:eastAsia="Times New Roman" w:hAnsi="Times New Roman" w:cs="Times New Roman"/>
          <w:sz w:val="24"/>
          <w:szCs w:val="24"/>
        </w:rPr>
        <w:t>Kazakh</w:t>
      </w:r>
      <w:proofErr w:type="spellEnd"/>
      <w:r w:rsidRPr="00D644CA">
        <w:rPr>
          <w:rFonts w:ascii="Times New Roman" w:eastAsia="Times New Roman" w:hAnsi="Times New Roman" w:cs="Times New Roman"/>
          <w:sz w:val="24"/>
          <w:szCs w:val="24"/>
        </w:rPr>
        <w:t xml:space="preserve"> Tourism” и Управлениями туризма г. Алматы и Алматинской области провела серию </w:t>
      </w:r>
      <w:proofErr w:type="spellStart"/>
      <w:r w:rsidRPr="00D644CA">
        <w:rPr>
          <w:rFonts w:ascii="Times New Roman" w:eastAsia="Times New Roman" w:hAnsi="Times New Roman" w:cs="Times New Roman"/>
          <w:sz w:val="24"/>
          <w:szCs w:val="24"/>
        </w:rPr>
        <w:t>вебинаров</w:t>
      </w:r>
      <w:proofErr w:type="spellEnd"/>
      <w:r w:rsidRPr="00D644CA">
        <w:rPr>
          <w:rFonts w:ascii="Times New Roman" w:eastAsia="Times New Roman" w:hAnsi="Times New Roman" w:cs="Times New Roman"/>
          <w:sz w:val="24"/>
          <w:szCs w:val="24"/>
        </w:rPr>
        <w:t xml:space="preserve"> на профессиональные темы - 44 </w:t>
      </w:r>
      <w:proofErr w:type="spellStart"/>
      <w:r w:rsidRPr="00D644CA">
        <w:rPr>
          <w:rFonts w:ascii="Times New Roman" w:eastAsia="Times New Roman" w:hAnsi="Times New Roman" w:cs="Times New Roman"/>
          <w:sz w:val="24"/>
          <w:szCs w:val="24"/>
        </w:rPr>
        <w:t>вебинара</w:t>
      </w:r>
      <w:proofErr w:type="spellEnd"/>
      <w:r w:rsidRPr="00D644CA">
        <w:rPr>
          <w:rFonts w:ascii="Times New Roman" w:eastAsia="Times New Roman" w:hAnsi="Times New Roman" w:cs="Times New Roman"/>
          <w:sz w:val="24"/>
          <w:szCs w:val="24"/>
        </w:rPr>
        <w:t xml:space="preserve">. На </w:t>
      </w:r>
      <w:proofErr w:type="spellStart"/>
      <w:r w:rsidRPr="00D644CA">
        <w:rPr>
          <w:rFonts w:ascii="Times New Roman" w:eastAsia="Times New Roman" w:hAnsi="Times New Roman" w:cs="Times New Roman"/>
          <w:sz w:val="24"/>
          <w:szCs w:val="24"/>
        </w:rPr>
        <w:t>вебинары</w:t>
      </w:r>
      <w:proofErr w:type="spellEnd"/>
      <w:r w:rsidRPr="00D644CA">
        <w:rPr>
          <w:rFonts w:ascii="Times New Roman" w:eastAsia="Times New Roman" w:hAnsi="Times New Roman" w:cs="Times New Roman"/>
          <w:sz w:val="24"/>
          <w:szCs w:val="24"/>
        </w:rPr>
        <w:t xml:space="preserve"> приглашались эксперты туризма, в том числе из регионов Казахстана, которые презентовали туристские возможности регионов, а также юрист КТА, который проводил консультации для туристских компаний по разъяснению механизмов мер поддержки предпринимателей, осуществляемых в период карантина.</w:t>
      </w: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Для повышения качества услуг региональных гостевых домов КТА было разработано практическое пособие "Секреты успеха гостевого дома", изданное в рамках реализации проекта "Усиление сельского и экотуризма через бизнес-ассоциации для устойчивого экономического развития в Центральной Азии".</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 xml:space="preserve">Это практическое руководство адресовано не только для действующих владельцев гостевых домов и тех, кто желает развивать свой бизнес в этом направлении, а также туристским компаниям, работающим в сфере экологического туризма, студентам, преподавателям </w:t>
      </w:r>
      <w:proofErr w:type="spellStart"/>
      <w:r w:rsidRPr="00D644CA">
        <w:rPr>
          <w:rFonts w:ascii="Times New Roman" w:eastAsia="Times New Roman" w:hAnsi="Times New Roman" w:cs="Times New Roman"/>
          <w:sz w:val="24"/>
          <w:szCs w:val="24"/>
        </w:rPr>
        <w:t>спецдисциплин</w:t>
      </w:r>
      <w:proofErr w:type="spellEnd"/>
      <w:r w:rsidRPr="00D644CA">
        <w:rPr>
          <w:rFonts w:ascii="Times New Roman" w:eastAsia="Times New Roman" w:hAnsi="Times New Roman" w:cs="Times New Roman"/>
          <w:sz w:val="24"/>
          <w:szCs w:val="24"/>
        </w:rPr>
        <w:t xml:space="preserve"> по туризму</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Пособие является адаптированной версией руководств для гостевых домов, разработанных экспертами стран Центральной Азии, в котором учтены специфические особенности казахского гостеприимства, культуры, туристской инфраструктуры, законодательства и основ осуществления туристской деятельности в Республике Казахстан.</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В пособии рассматривается общее понятие гостевого дома, важность качества предоставляемых услуг (размещение, питание и дополнительные услуги), обеспечение безопасности для туристов, психология коммуникаций, менеджмент и маркетинг гостевого дома, продвижение в социальных сетях.</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 xml:space="preserve">Также пособие включает в себя разработанные стандарты приема и размещения туристов в гостевых домах и юртах, оценочный лист гостевого дома РК для подготовки к сертификации, правила верховой езды на лошади для туристов, и много другой полезной информации. Пособие бесплатно доступно на русском и казахском языках для членов и партнеров КТА. </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Всего издано 500 экземпляров (250 на русском и 250 на казахском языке).</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Распространено 257 экземпляров (166 на русском и 91 на казахском языке) среди государственных органов (38), Вузов (10), владельцев гостевых домов (209).</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highlight w:val="white"/>
        </w:rPr>
        <w:t xml:space="preserve">Также, КТА организовала встречу с Управлением Миграционной Службы </w:t>
      </w:r>
      <w:proofErr w:type="spellStart"/>
      <w:r w:rsidRPr="00D644CA">
        <w:rPr>
          <w:rFonts w:ascii="Times New Roman" w:eastAsia="Times New Roman" w:hAnsi="Times New Roman" w:cs="Times New Roman"/>
          <w:sz w:val="24"/>
          <w:szCs w:val="24"/>
          <w:highlight w:val="white"/>
        </w:rPr>
        <w:t>г.Алматы</w:t>
      </w:r>
      <w:proofErr w:type="spellEnd"/>
      <w:r w:rsidRPr="00D644CA">
        <w:rPr>
          <w:rFonts w:ascii="Times New Roman" w:eastAsia="Times New Roman" w:hAnsi="Times New Roman" w:cs="Times New Roman"/>
          <w:sz w:val="24"/>
          <w:szCs w:val="24"/>
          <w:highlight w:val="white"/>
        </w:rPr>
        <w:t xml:space="preserve"> по нововведениям в миграционном законодательстве и вопросам об отмене временной регистрации иностранных граждан.</w:t>
      </w:r>
      <w:r w:rsidRPr="00D644CA">
        <w:rPr>
          <w:rFonts w:ascii="Times New Roman" w:eastAsia="Times New Roman" w:hAnsi="Times New Roman" w:cs="Times New Roman"/>
          <w:sz w:val="24"/>
          <w:szCs w:val="24"/>
          <w:highlight w:val="white"/>
        </w:rPr>
        <w:br/>
      </w:r>
      <w:r w:rsidRPr="00D644CA">
        <w:rPr>
          <w:rFonts w:ascii="Times New Roman" w:eastAsia="Times New Roman" w:hAnsi="Times New Roman" w:cs="Times New Roman"/>
          <w:sz w:val="24"/>
          <w:szCs w:val="24"/>
          <w:highlight w:val="white"/>
        </w:rPr>
        <w:tab/>
        <w:t xml:space="preserve">Был Проведен </w:t>
      </w:r>
      <w:proofErr w:type="spellStart"/>
      <w:r w:rsidRPr="00D644CA">
        <w:rPr>
          <w:rFonts w:ascii="Times New Roman" w:eastAsia="Times New Roman" w:hAnsi="Times New Roman" w:cs="Times New Roman"/>
          <w:sz w:val="24"/>
          <w:szCs w:val="24"/>
          <w:highlight w:val="white"/>
        </w:rPr>
        <w:t>инфотур</w:t>
      </w:r>
      <w:proofErr w:type="spellEnd"/>
      <w:r w:rsidRPr="00D644CA">
        <w:rPr>
          <w:rFonts w:ascii="Times New Roman" w:eastAsia="Times New Roman" w:hAnsi="Times New Roman" w:cs="Times New Roman"/>
          <w:sz w:val="24"/>
          <w:szCs w:val="24"/>
          <w:highlight w:val="white"/>
        </w:rPr>
        <w:t xml:space="preserve"> в новый гостиничный комплекс «</w:t>
      </w:r>
      <w:proofErr w:type="spellStart"/>
      <w:r w:rsidRPr="00D644CA">
        <w:rPr>
          <w:rFonts w:ascii="Times New Roman" w:eastAsia="Times New Roman" w:hAnsi="Times New Roman" w:cs="Times New Roman"/>
          <w:sz w:val="24"/>
          <w:szCs w:val="24"/>
          <w:highlight w:val="white"/>
        </w:rPr>
        <w:t>Be</w:t>
      </w:r>
      <w:proofErr w:type="spellEnd"/>
      <w:r w:rsidRPr="00D644CA">
        <w:rPr>
          <w:rFonts w:ascii="Times New Roman" w:eastAsia="Times New Roman" w:hAnsi="Times New Roman" w:cs="Times New Roman"/>
          <w:sz w:val="24"/>
          <w:szCs w:val="24"/>
          <w:highlight w:val="white"/>
        </w:rPr>
        <w:t xml:space="preserve"> </w:t>
      </w:r>
      <w:proofErr w:type="spellStart"/>
      <w:r w:rsidRPr="00D644CA">
        <w:rPr>
          <w:rFonts w:ascii="Times New Roman" w:eastAsia="Times New Roman" w:hAnsi="Times New Roman" w:cs="Times New Roman"/>
          <w:sz w:val="24"/>
          <w:szCs w:val="24"/>
          <w:highlight w:val="white"/>
        </w:rPr>
        <w:t>Fine</w:t>
      </w:r>
      <w:proofErr w:type="spellEnd"/>
      <w:r w:rsidRPr="00D644CA">
        <w:rPr>
          <w:rFonts w:ascii="Times New Roman" w:eastAsia="Times New Roman" w:hAnsi="Times New Roman" w:cs="Times New Roman"/>
          <w:sz w:val="24"/>
          <w:szCs w:val="24"/>
          <w:highlight w:val="white"/>
        </w:rPr>
        <w:t xml:space="preserve">» в поселок </w:t>
      </w:r>
      <w:proofErr w:type="spellStart"/>
      <w:r w:rsidRPr="00D644CA">
        <w:rPr>
          <w:rFonts w:ascii="Times New Roman" w:eastAsia="Times New Roman" w:hAnsi="Times New Roman" w:cs="Times New Roman"/>
          <w:sz w:val="24"/>
          <w:szCs w:val="24"/>
          <w:highlight w:val="white"/>
        </w:rPr>
        <w:t>Бескайнар</w:t>
      </w:r>
      <w:proofErr w:type="spellEnd"/>
      <w:r w:rsidRPr="00D644CA">
        <w:rPr>
          <w:rFonts w:ascii="Times New Roman" w:eastAsia="Times New Roman" w:hAnsi="Times New Roman" w:cs="Times New Roman"/>
          <w:sz w:val="24"/>
          <w:szCs w:val="24"/>
          <w:highlight w:val="white"/>
        </w:rPr>
        <w:t>.</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highlight w:val="white"/>
        </w:rPr>
        <w:lastRenderedPageBreak/>
        <w:t xml:space="preserve">3-4 марта в Ташкенте КТА приняла участие в презентации 7 новых </w:t>
      </w:r>
      <w:proofErr w:type="spellStart"/>
      <w:r w:rsidRPr="00D644CA">
        <w:rPr>
          <w:rFonts w:ascii="Times New Roman" w:eastAsia="Times New Roman" w:hAnsi="Times New Roman" w:cs="Times New Roman"/>
          <w:sz w:val="24"/>
          <w:szCs w:val="24"/>
          <w:highlight w:val="white"/>
        </w:rPr>
        <w:t>грантовых</w:t>
      </w:r>
      <w:proofErr w:type="spellEnd"/>
      <w:r w:rsidRPr="00D644CA">
        <w:rPr>
          <w:rFonts w:ascii="Times New Roman" w:eastAsia="Times New Roman" w:hAnsi="Times New Roman" w:cs="Times New Roman"/>
          <w:sz w:val="24"/>
          <w:szCs w:val="24"/>
          <w:highlight w:val="white"/>
        </w:rPr>
        <w:t xml:space="preserve"> проектов ЕС в Центральной Азии (ЦА) по программе </w:t>
      </w:r>
      <w:proofErr w:type="spellStart"/>
      <w:r w:rsidRPr="00D644CA">
        <w:rPr>
          <w:rFonts w:ascii="Times New Roman" w:eastAsia="Times New Roman" w:hAnsi="Times New Roman" w:cs="Times New Roman"/>
          <w:sz w:val="24"/>
          <w:szCs w:val="24"/>
          <w:highlight w:val="white"/>
        </w:rPr>
        <w:t>Switch</w:t>
      </w:r>
      <w:proofErr w:type="spellEnd"/>
      <w:r w:rsidRPr="00D644CA">
        <w:rPr>
          <w:rFonts w:ascii="Times New Roman" w:eastAsia="Times New Roman" w:hAnsi="Times New Roman" w:cs="Times New Roman"/>
          <w:sz w:val="24"/>
          <w:szCs w:val="24"/>
          <w:highlight w:val="white"/>
        </w:rPr>
        <w:t xml:space="preserve"> </w:t>
      </w:r>
      <w:proofErr w:type="spellStart"/>
      <w:r w:rsidRPr="00D644CA">
        <w:rPr>
          <w:rFonts w:ascii="Times New Roman" w:eastAsia="Times New Roman" w:hAnsi="Times New Roman" w:cs="Times New Roman"/>
          <w:sz w:val="24"/>
          <w:szCs w:val="24"/>
          <w:highlight w:val="white"/>
        </w:rPr>
        <w:t>Asia</w:t>
      </w:r>
      <w:proofErr w:type="spellEnd"/>
      <w:r w:rsidRPr="00D644CA">
        <w:rPr>
          <w:rFonts w:ascii="Times New Roman" w:eastAsia="Times New Roman" w:hAnsi="Times New Roman" w:cs="Times New Roman"/>
          <w:sz w:val="24"/>
          <w:szCs w:val="24"/>
          <w:highlight w:val="white"/>
        </w:rPr>
        <w:t xml:space="preserve">. Все проекты данной программы направлены на выполнение Целей устойчивого развития ООН в ЦА регионе. </w:t>
      </w: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связи с объявлением Всемирной организацией здравоохранения нового </w:t>
      </w:r>
      <w:proofErr w:type="spellStart"/>
      <w:r w:rsidRPr="00D644CA">
        <w:rPr>
          <w:rFonts w:ascii="Times New Roman" w:eastAsia="Times New Roman" w:hAnsi="Times New Roman" w:cs="Times New Roman"/>
          <w:sz w:val="24"/>
          <w:szCs w:val="24"/>
        </w:rPr>
        <w:t>коронавируса</w:t>
      </w:r>
      <w:proofErr w:type="spellEnd"/>
      <w:r w:rsidRPr="00D644CA">
        <w:rPr>
          <w:rFonts w:ascii="Times New Roman" w:eastAsia="Times New Roman" w:hAnsi="Times New Roman" w:cs="Times New Roman"/>
          <w:sz w:val="24"/>
          <w:szCs w:val="24"/>
        </w:rPr>
        <w:t xml:space="preserve"> COVID-19 пандемией в целях защиты жизни и здоровья граждан в РК был введен режим чрезвычайного положения на период с 16 марта 2020 года на срок до 11 мая 2020 года.  Карантинные меры в регионах республики по-прежнему сохраняются. Кроме того, был утвержден документ по правилам пересечения Государственной границы РК, был приостановлен безвизовый режим в Республике Казахстан до 1 мая 2021 года и 72-х часовой безвизовый режим для граждан Китая и Индии.</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Обслужено посетителей местами размещения по въездному туризму (нерезиденты РК)</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tbl>
      <w:tblPr>
        <w:tblStyle w:val="af8"/>
        <w:tblW w:w="93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55"/>
        <w:gridCol w:w="2145"/>
        <w:gridCol w:w="2430"/>
        <w:gridCol w:w="2400"/>
      </w:tblGrid>
      <w:tr w:rsidR="00D644CA" w:rsidRPr="00D644CA">
        <w:trPr>
          <w:trHeight w:val="440"/>
        </w:trPr>
        <w:tc>
          <w:tcPr>
            <w:tcW w:w="235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 </w:t>
            </w:r>
          </w:p>
        </w:tc>
        <w:tc>
          <w:tcPr>
            <w:tcW w:w="697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2020 год</w:t>
            </w:r>
          </w:p>
        </w:tc>
      </w:tr>
      <w:tr w:rsidR="00D644CA" w:rsidRPr="00D644CA">
        <w:trPr>
          <w:trHeight w:val="440"/>
        </w:trPr>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80759" w:rsidRPr="00D644CA" w:rsidRDefault="00F80759" w:rsidP="00D644CA">
            <w:pPr>
              <w:widowControl w:val="0"/>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январь-март</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январь-июнь</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январь-сентябрь</w:t>
            </w:r>
          </w:p>
        </w:tc>
      </w:tr>
      <w:tr w:rsidR="00D644CA" w:rsidRPr="00D644CA">
        <w:trPr>
          <w:trHeight w:val="665"/>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Республика Казахстан</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843 702</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1 234 013</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2 359 291</w:t>
            </w:r>
          </w:p>
        </w:tc>
      </w:tr>
      <w:tr w:rsidR="00D644CA" w:rsidRPr="00D644CA" w:rsidTr="00D644CA">
        <w:trPr>
          <w:trHeight w:val="245"/>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Акмолинская</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56 120</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87 286</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170 885</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Актюбинская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22 749</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32 199</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50 810</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Алматинская</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77 031</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108 022</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411 740</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Атырауская</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34 414</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41 525</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57 025</w:t>
            </w:r>
          </w:p>
        </w:tc>
      </w:tr>
      <w:tr w:rsidR="00D644CA" w:rsidRPr="00D644CA">
        <w:trPr>
          <w:trHeight w:val="665"/>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Западно-Казахстанская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12 952</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16 478</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24 905</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Жамбылская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26 594</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39 576</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61 030</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Карагандинская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49 575</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73 428</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138 160</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Костанайская</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35 520</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55 671</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96 778</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Кызылординская</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11 340</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19 441</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31 923</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Мангистауская</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25 774</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39 730</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99 256</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Павлодарская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17 405</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26 960</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43 883</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Северо-Казахстанская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16 022</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27 021</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67 790</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Туркестанская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22 723</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40 908</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72 799</w:t>
            </w:r>
          </w:p>
        </w:tc>
      </w:tr>
      <w:tr w:rsidR="00D644CA" w:rsidRPr="00D644CA">
        <w:trPr>
          <w:trHeight w:val="665"/>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Восточно-Казахстанская</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80 185</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130 531</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260 988</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г.Нур</w:t>
            </w:r>
            <w:proofErr w:type="spellEnd"/>
            <w:r w:rsidRPr="00D644CA">
              <w:rPr>
                <w:rFonts w:ascii="Times New Roman" w:eastAsia="Times New Roman" w:hAnsi="Times New Roman" w:cs="Times New Roman"/>
                <w:sz w:val="24"/>
                <w:szCs w:val="24"/>
              </w:rPr>
              <w:t>-Султан</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112 319</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151 891</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231 957</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г.Алматы</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199 762</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278 133</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422 487</w:t>
            </w:r>
          </w:p>
        </w:tc>
      </w:tr>
      <w:tr w:rsidR="00D644CA" w:rsidRPr="00D644CA">
        <w:trPr>
          <w:trHeight w:val="440"/>
        </w:trPr>
        <w:tc>
          <w:tcPr>
            <w:tcW w:w="23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г.Шымкент</w:t>
            </w:r>
            <w:proofErr w:type="spellEnd"/>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43 217</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65 213</w:t>
            </w:r>
          </w:p>
        </w:tc>
        <w:tc>
          <w:tcPr>
            <w:tcW w:w="2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116 875</w:t>
            </w:r>
          </w:p>
        </w:tc>
      </w:tr>
    </w:tbl>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sz w:val="24"/>
          <w:szCs w:val="24"/>
        </w:rPr>
        <w:t>Источник: КС МНЭ РК</w:t>
      </w:r>
      <w:r w:rsidRPr="00D644CA">
        <w:rPr>
          <w:rFonts w:ascii="Times New Roman" w:eastAsia="Times New Roman" w:hAnsi="Times New Roman" w:cs="Times New Roman"/>
          <w:b/>
          <w:sz w:val="24"/>
          <w:szCs w:val="24"/>
        </w:rPr>
        <w:t xml:space="preserve"> </w:t>
      </w:r>
    </w:p>
    <w:p w:rsidR="00D644CA" w:rsidRDefault="00D644CA"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По итогам 2020 года со (с января по сентябрь) наблюдается упадок количества посетителей въездного туризма по сравнению с аналогичным периодом прошлого года и составил 196 705 человек, в процентном соотношении местами размещения в 2019 г. обслужено на 80% меньше, чем в предыдущем году.</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Обслужено посетителей местами размещения по внутреннему</w:t>
      </w:r>
      <w:r w:rsidR="00D644CA">
        <w:rPr>
          <w:rFonts w:ascii="Times New Roman" w:eastAsia="Times New Roman" w:hAnsi="Times New Roman" w:cs="Times New Roman"/>
          <w:sz w:val="24"/>
          <w:szCs w:val="24"/>
        </w:rPr>
        <w:t xml:space="preserve"> туризму (резиденты) за январь-</w:t>
      </w:r>
      <w:r w:rsidRPr="00D644CA">
        <w:rPr>
          <w:rFonts w:ascii="Times New Roman" w:eastAsia="Times New Roman" w:hAnsi="Times New Roman" w:cs="Times New Roman"/>
          <w:sz w:val="24"/>
          <w:szCs w:val="24"/>
        </w:rPr>
        <w:t>сентябрь 2020 года.</w:t>
      </w:r>
    </w:p>
    <w:tbl>
      <w:tblPr>
        <w:tblStyle w:val="af9"/>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85"/>
        <w:gridCol w:w="1425"/>
        <w:gridCol w:w="1965"/>
        <w:gridCol w:w="2010"/>
      </w:tblGrid>
      <w:tr w:rsidR="00D644CA" w:rsidRPr="00D644CA">
        <w:trPr>
          <w:trHeight w:val="440"/>
        </w:trPr>
        <w:tc>
          <w:tcPr>
            <w:tcW w:w="3885" w:type="dxa"/>
            <w:tcBorders>
              <w:top w:val="single" w:sz="8" w:space="0" w:color="000000"/>
              <w:left w:val="single" w:sz="8" w:space="0" w:color="000000"/>
              <w:bottom w:val="nil"/>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w:t>
            </w:r>
          </w:p>
        </w:tc>
        <w:tc>
          <w:tcPr>
            <w:tcW w:w="5400" w:type="dxa"/>
            <w:gridSpan w:val="3"/>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2020 год*</w:t>
            </w:r>
          </w:p>
        </w:tc>
      </w:tr>
      <w:tr w:rsidR="00D644CA" w:rsidRPr="00D644CA">
        <w:trPr>
          <w:trHeight w:val="66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w:t>
            </w:r>
          </w:p>
        </w:tc>
        <w:tc>
          <w:tcPr>
            <w:tcW w:w="1425" w:type="dxa"/>
            <w:tcBorders>
              <w:top w:val="nil"/>
              <w:left w:val="nil"/>
              <w:bottom w:val="single" w:sz="8" w:space="0" w:color="000000"/>
              <w:right w:val="nil"/>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январь-март</w:t>
            </w:r>
          </w:p>
        </w:tc>
        <w:tc>
          <w:tcPr>
            <w:tcW w:w="19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январь-июнь</w:t>
            </w:r>
          </w:p>
        </w:tc>
        <w:tc>
          <w:tcPr>
            <w:tcW w:w="20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январь-сентябрь</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Республика Казахстан</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843 702</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1 234 013</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2 359 291</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Акмолинская</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56 120</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87 286</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170 885</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Актюбинская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22 749</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32 199</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50 810</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Алматинская</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77 031</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108 022</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411 740</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Атырауская</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34 414</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41 525</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57 025</w:t>
            </w:r>
          </w:p>
        </w:tc>
      </w:tr>
      <w:tr w:rsidR="00D644CA" w:rsidRPr="00D644CA">
        <w:trPr>
          <w:trHeight w:val="459"/>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Западно-Казахстанская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12 952</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16 478</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24 905</w:t>
            </w:r>
          </w:p>
        </w:tc>
      </w:tr>
      <w:tr w:rsidR="00D644CA" w:rsidRPr="00D644CA">
        <w:trPr>
          <w:trHeight w:val="429"/>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Жамбылская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26 594</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39 576</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61 030</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Карагандинская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49 575</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73 428</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138 160</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Костанайская</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35 520</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55 671</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96 778</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Кызылординская</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11 340</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19 441</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31 923</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Мангистауская</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25 774</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39 730</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99 256</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Павлодарская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17 405</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26 960</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43 883</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Северо-Казахстанская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16 022</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27 021</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67 790</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Туркестанская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22 723</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40 908</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72 799</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Восточно-Казахстанская</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80 185</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130 531</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260 988</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г.Нур</w:t>
            </w:r>
            <w:proofErr w:type="spellEnd"/>
            <w:r w:rsidRPr="00D644CA">
              <w:rPr>
                <w:rFonts w:ascii="Times New Roman" w:eastAsia="Times New Roman" w:hAnsi="Times New Roman" w:cs="Times New Roman"/>
                <w:sz w:val="24"/>
                <w:szCs w:val="24"/>
              </w:rPr>
              <w:t>-Султан</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112 319</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151 891</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231 957</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г.Алматы</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199 762</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278 133</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422 487</w:t>
            </w:r>
          </w:p>
        </w:tc>
      </w:tr>
      <w:tr w:rsidR="00D644CA" w:rsidRPr="00D644CA">
        <w:trPr>
          <w:trHeight w:val="455"/>
        </w:trPr>
        <w:tc>
          <w:tcPr>
            <w:tcW w:w="38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г.Шымкент</w:t>
            </w:r>
            <w:proofErr w:type="spellEnd"/>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43 217</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65 213</w:t>
            </w:r>
          </w:p>
        </w:tc>
        <w:tc>
          <w:tcPr>
            <w:tcW w:w="20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116 875</w:t>
            </w:r>
          </w:p>
        </w:tc>
      </w:tr>
    </w:tbl>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Источник: КС МНЭ РК</w:t>
      </w:r>
    </w:p>
    <w:p w:rsid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Информационный ресурсный центр экотуризма (ИРЦЭ) занимается популяризацией идей экотуризма, продвижением на туристский рынок экотуризма, основанного на сообществах, предоставлением информации туристам и посетителям центра, бронирование туров и рекламная поддержка проектных регионов.</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В связи с закрытыми границами ИРЦЭ не посещался иностранными туристами.</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Однако, несмотря на введенное чрезвычайное положение в марте этого года экологический туризм на территории ООПТ в государственных национальных парка Алматинской области пользовался спросом по ряду следующих причин:</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1) закрытые границы;</w:t>
      </w:r>
    </w:p>
    <w:p w:rsid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 актуальность пребывания на свежем воздухе в связи с распространением COVID-19;</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 xml:space="preserve">3) возможность социального </w:t>
      </w:r>
      <w:proofErr w:type="spellStart"/>
      <w:r w:rsidRPr="00D644CA">
        <w:rPr>
          <w:rFonts w:ascii="Times New Roman" w:eastAsia="Times New Roman" w:hAnsi="Times New Roman" w:cs="Times New Roman"/>
          <w:sz w:val="24"/>
          <w:szCs w:val="24"/>
        </w:rPr>
        <w:t>дистанцирования</w:t>
      </w:r>
      <w:proofErr w:type="spellEnd"/>
      <w:r w:rsidRPr="00D644CA">
        <w:rPr>
          <w:rFonts w:ascii="Times New Roman" w:eastAsia="Times New Roman" w:hAnsi="Times New Roman" w:cs="Times New Roman"/>
          <w:sz w:val="24"/>
          <w:szCs w:val="24"/>
        </w:rPr>
        <w:t>;</w:t>
      </w:r>
    </w:p>
    <w:p w:rsidR="00F80759"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4) непосредственная близость к мегаполису. </w:t>
      </w:r>
    </w:p>
    <w:p w:rsidR="00D644CA" w:rsidRPr="00D644CA" w:rsidRDefault="00D644CA"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rPr>
        <w:t>За 2019 год 4 Государственных национальных парка Алматинской области (</w:t>
      </w:r>
      <w:proofErr w:type="spellStart"/>
      <w:r w:rsidRPr="00D644CA">
        <w:rPr>
          <w:rFonts w:ascii="Times New Roman" w:eastAsia="Times New Roman" w:hAnsi="Times New Roman" w:cs="Times New Roman"/>
          <w:sz w:val="24"/>
          <w:szCs w:val="24"/>
          <w:highlight w:val="white"/>
        </w:rPr>
        <w:t>Көлсай</w:t>
      </w:r>
      <w:proofErr w:type="spellEnd"/>
      <w:r w:rsidRPr="00D644CA">
        <w:rPr>
          <w:rFonts w:ascii="Times New Roman" w:eastAsia="Times New Roman" w:hAnsi="Times New Roman" w:cs="Times New Roman"/>
          <w:sz w:val="24"/>
          <w:szCs w:val="24"/>
          <w:highlight w:val="white"/>
        </w:rPr>
        <w:t xml:space="preserve"> </w:t>
      </w:r>
      <w:proofErr w:type="spellStart"/>
      <w:r w:rsidRPr="00D644CA">
        <w:rPr>
          <w:rFonts w:ascii="Times New Roman" w:eastAsia="Times New Roman" w:hAnsi="Times New Roman" w:cs="Times New Roman"/>
          <w:sz w:val="24"/>
          <w:szCs w:val="24"/>
          <w:highlight w:val="white"/>
        </w:rPr>
        <w:t>Көлдері</w:t>
      </w:r>
      <w:proofErr w:type="spellEnd"/>
      <w:r w:rsidRPr="00D644CA">
        <w:rPr>
          <w:rFonts w:ascii="Times New Roman" w:eastAsia="Times New Roman" w:hAnsi="Times New Roman" w:cs="Times New Roman"/>
          <w:sz w:val="24"/>
          <w:szCs w:val="24"/>
          <w:highlight w:val="white"/>
        </w:rPr>
        <w:t xml:space="preserve">, Иле-Алатау, </w:t>
      </w:r>
      <w:proofErr w:type="spellStart"/>
      <w:r w:rsidRPr="00D644CA">
        <w:rPr>
          <w:rFonts w:ascii="Times New Roman" w:eastAsia="Times New Roman" w:hAnsi="Times New Roman" w:cs="Times New Roman"/>
          <w:sz w:val="24"/>
          <w:szCs w:val="24"/>
          <w:highlight w:val="white"/>
        </w:rPr>
        <w:t>Чарын</w:t>
      </w:r>
      <w:proofErr w:type="spellEnd"/>
      <w:r w:rsidRPr="00D644CA">
        <w:rPr>
          <w:rFonts w:ascii="Times New Roman" w:eastAsia="Times New Roman" w:hAnsi="Times New Roman" w:cs="Times New Roman"/>
          <w:sz w:val="24"/>
          <w:szCs w:val="24"/>
          <w:highlight w:val="white"/>
        </w:rPr>
        <w:t>, Алтын-</w:t>
      </w:r>
      <w:proofErr w:type="spellStart"/>
      <w:r w:rsidRPr="00D644CA">
        <w:rPr>
          <w:rFonts w:ascii="Times New Roman" w:eastAsia="Times New Roman" w:hAnsi="Times New Roman" w:cs="Times New Roman"/>
          <w:sz w:val="24"/>
          <w:szCs w:val="24"/>
          <w:highlight w:val="white"/>
        </w:rPr>
        <w:t>Эмель</w:t>
      </w:r>
      <w:proofErr w:type="spellEnd"/>
      <w:r w:rsidRPr="00D644CA">
        <w:rPr>
          <w:rFonts w:ascii="Times New Roman" w:eastAsia="Times New Roman" w:hAnsi="Times New Roman" w:cs="Times New Roman"/>
          <w:sz w:val="24"/>
          <w:szCs w:val="24"/>
          <w:highlight w:val="white"/>
        </w:rPr>
        <w:t>) посетили 395 275 человек.</w:t>
      </w:r>
      <w:r w:rsidRPr="00D644CA">
        <w:rPr>
          <w:rFonts w:ascii="Times New Roman" w:eastAsia="Times New Roman" w:hAnsi="Times New Roman" w:cs="Times New Roman"/>
          <w:sz w:val="24"/>
          <w:szCs w:val="24"/>
          <w:highlight w:val="white"/>
        </w:rPr>
        <w:br/>
      </w:r>
      <w:r w:rsidRPr="00D644CA">
        <w:rPr>
          <w:rFonts w:ascii="Times New Roman" w:eastAsia="Times New Roman" w:hAnsi="Times New Roman" w:cs="Times New Roman"/>
          <w:sz w:val="24"/>
          <w:szCs w:val="24"/>
          <w:highlight w:val="white"/>
        </w:rPr>
        <w:tab/>
        <w:t xml:space="preserve">За отчетный период 2020 года  ГНПП </w:t>
      </w:r>
      <w:proofErr w:type="spellStart"/>
      <w:r w:rsidRPr="00D644CA">
        <w:rPr>
          <w:rFonts w:ascii="Times New Roman" w:eastAsia="Times New Roman" w:hAnsi="Times New Roman" w:cs="Times New Roman"/>
          <w:sz w:val="24"/>
          <w:szCs w:val="24"/>
          <w:highlight w:val="white"/>
        </w:rPr>
        <w:t>Көлсай</w:t>
      </w:r>
      <w:proofErr w:type="spellEnd"/>
      <w:r w:rsidRPr="00D644CA">
        <w:rPr>
          <w:rFonts w:ascii="Times New Roman" w:eastAsia="Times New Roman" w:hAnsi="Times New Roman" w:cs="Times New Roman"/>
          <w:sz w:val="24"/>
          <w:szCs w:val="24"/>
          <w:highlight w:val="white"/>
        </w:rPr>
        <w:t xml:space="preserve"> </w:t>
      </w:r>
      <w:proofErr w:type="spellStart"/>
      <w:r w:rsidRPr="00D644CA">
        <w:rPr>
          <w:rFonts w:ascii="Times New Roman" w:eastAsia="Times New Roman" w:hAnsi="Times New Roman" w:cs="Times New Roman"/>
          <w:sz w:val="24"/>
          <w:szCs w:val="24"/>
          <w:highlight w:val="white"/>
        </w:rPr>
        <w:t>Көлдері</w:t>
      </w:r>
      <w:proofErr w:type="spellEnd"/>
      <w:r w:rsidRPr="00D644CA">
        <w:rPr>
          <w:rFonts w:ascii="Times New Roman" w:eastAsia="Times New Roman" w:hAnsi="Times New Roman" w:cs="Times New Roman"/>
          <w:sz w:val="24"/>
          <w:szCs w:val="24"/>
          <w:highlight w:val="white"/>
        </w:rPr>
        <w:t xml:space="preserve">, Иле-Алатау, </w:t>
      </w:r>
      <w:proofErr w:type="spellStart"/>
      <w:r w:rsidRPr="00D644CA">
        <w:rPr>
          <w:rFonts w:ascii="Times New Roman" w:eastAsia="Times New Roman" w:hAnsi="Times New Roman" w:cs="Times New Roman"/>
          <w:sz w:val="24"/>
          <w:szCs w:val="24"/>
          <w:highlight w:val="white"/>
        </w:rPr>
        <w:t>Чарын</w:t>
      </w:r>
      <w:proofErr w:type="spellEnd"/>
      <w:r w:rsidRPr="00D644CA">
        <w:rPr>
          <w:rFonts w:ascii="Times New Roman" w:eastAsia="Times New Roman" w:hAnsi="Times New Roman" w:cs="Times New Roman"/>
          <w:sz w:val="24"/>
          <w:szCs w:val="24"/>
          <w:highlight w:val="white"/>
        </w:rPr>
        <w:t>, Алтын-</w:t>
      </w:r>
      <w:proofErr w:type="spellStart"/>
      <w:r w:rsidRPr="00D644CA">
        <w:rPr>
          <w:rFonts w:ascii="Times New Roman" w:eastAsia="Times New Roman" w:hAnsi="Times New Roman" w:cs="Times New Roman"/>
          <w:sz w:val="24"/>
          <w:szCs w:val="24"/>
          <w:highlight w:val="white"/>
        </w:rPr>
        <w:t>Эмель</w:t>
      </w:r>
      <w:proofErr w:type="spellEnd"/>
      <w:r w:rsidRPr="00D644CA">
        <w:rPr>
          <w:rFonts w:ascii="Times New Roman" w:eastAsia="Times New Roman" w:hAnsi="Times New Roman" w:cs="Times New Roman"/>
          <w:sz w:val="24"/>
          <w:szCs w:val="24"/>
          <w:highlight w:val="white"/>
        </w:rPr>
        <w:t xml:space="preserve"> посетили 321 274 человека. </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D644CA">
        <w:rPr>
          <w:rFonts w:ascii="Times New Roman" w:eastAsia="Times New Roman" w:hAnsi="Times New Roman" w:cs="Times New Roman"/>
          <w:b/>
          <w:noProof/>
          <w:sz w:val="24"/>
          <w:szCs w:val="24"/>
        </w:rPr>
        <w:drawing>
          <wp:inline distT="114300" distB="114300" distL="114300" distR="114300" wp14:anchorId="4A933FE0" wp14:editId="0E065F87">
            <wp:extent cx="5486400" cy="3200400"/>
            <wp:effectExtent l="0" t="0" r="0" b="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486400" cy="3200400"/>
                    </a:xfrm>
                    <a:prstGeom prst="rect">
                      <a:avLst/>
                    </a:prstGeom>
                    <a:ln/>
                  </pic:spPr>
                </pic:pic>
              </a:graphicData>
            </a:graphic>
          </wp:inline>
        </w:drawing>
      </w:r>
    </w:p>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rPr>
        <w:lastRenderedPageBreak/>
        <w:t>В целом статистика посещения ООПТ Алматинской области за 2020 год уступает 2019 году, но с учетом закрытия ГНПП на период карантинных ограничений (с марта по июль было запрещено посещать ГНПП большими группами). А также учитывая закрытые границы и как следствие отсутствие иностранных граждан, в целом посещаемость показывает неплохие цифры за 2020 год.</w:t>
      </w:r>
    </w:p>
    <w:p w:rsidR="00F80759" w:rsidRPr="00D644CA" w:rsidRDefault="00F80759" w:rsidP="00D644CA">
      <w:pPr>
        <w:shd w:val="clear" w:color="auto" w:fill="FFFFFF" w:themeFill="background1"/>
        <w:spacing w:after="0" w:line="240" w:lineRule="auto"/>
        <w:ind w:firstLine="567"/>
        <w:jc w:val="both"/>
        <w:rPr>
          <w:rFonts w:ascii="Times New Roman" w:eastAsia="Times New Roman" w:hAnsi="Times New Roman" w:cs="Times New Roman"/>
          <w:sz w:val="24"/>
          <w:szCs w:val="24"/>
          <w:highlight w:val="white"/>
        </w:rPr>
      </w:pP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6. СЕКЦИЯ ЭКОЛОГИЧЕСКОГО ТУРИЗМА</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С 21 по 23 сентября сертификационная комиссия КТА и КАГиР осуществила выезд в одну из самых популярных локаций туристов близ озер </w:t>
      </w:r>
      <w:proofErr w:type="spellStart"/>
      <w:r w:rsidRPr="00D644CA">
        <w:rPr>
          <w:rFonts w:ascii="Times New Roman" w:eastAsia="Arial" w:hAnsi="Times New Roman" w:cs="Times New Roman"/>
          <w:sz w:val="24"/>
          <w:szCs w:val="24"/>
        </w:rPr>
        <w:t>Кольсай</w:t>
      </w:r>
      <w:proofErr w:type="spellEnd"/>
      <w:r w:rsidRPr="00D644CA">
        <w:rPr>
          <w:rFonts w:ascii="Times New Roman" w:eastAsia="Arial" w:hAnsi="Times New Roman" w:cs="Times New Roman"/>
          <w:sz w:val="24"/>
          <w:szCs w:val="24"/>
        </w:rPr>
        <w:t xml:space="preserve"> и </w:t>
      </w:r>
      <w:proofErr w:type="spellStart"/>
      <w:r w:rsidRPr="00D644CA">
        <w:rPr>
          <w:rFonts w:ascii="Times New Roman" w:eastAsia="Arial" w:hAnsi="Times New Roman" w:cs="Times New Roman"/>
          <w:sz w:val="24"/>
          <w:szCs w:val="24"/>
        </w:rPr>
        <w:t>Кайынды</w:t>
      </w:r>
      <w:proofErr w:type="spellEnd"/>
      <w:r w:rsidRPr="00D644CA">
        <w:rPr>
          <w:rFonts w:ascii="Times New Roman" w:eastAsia="Arial" w:hAnsi="Times New Roman" w:cs="Times New Roman"/>
          <w:sz w:val="24"/>
          <w:szCs w:val="24"/>
        </w:rPr>
        <w:t xml:space="preserve"> - села </w:t>
      </w:r>
      <w:proofErr w:type="spellStart"/>
      <w:r w:rsidRPr="00D644CA">
        <w:rPr>
          <w:rFonts w:ascii="Times New Roman" w:eastAsia="Arial" w:hAnsi="Times New Roman" w:cs="Times New Roman"/>
          <w:sz w:val="24"/>
          <w:szCs w:val="24"/>
        </w:rPr>
        <w:t>Саты</w:t>
      </w:r>
      <w:proofErr w:type="spellEnd"/>
      <w:r w:rsidRPr="00D644CA">
        <w:rPr>
          <w:rFonts w:ascii="Times New Roman" w:eastAsia="Arial" w:hAnsi="Times New Roman" w:cs="Times New Roman"/>
          <w:sz w:val="24"/>
          <w:szCs w:val="24"/>
        </w:rPr>
        <w:t xml:space="preserve"> и Карабулак.</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В рамках данной поездки была проведена сертификация гостевых </w:t>
      </w:r>
      <w:proofErr w:type="gramStart"/>
      <w:r w:rsidRPr="00D644CA">
        <w:rPr>
          <w:rFonts w:ascii="Times New Roman" w:eastAsia="Arial" w:hAnsi="Times New Roman" w:cs="Times New Roman"/>
          <w:sz w:val="24"/>
          <w:szCs w:val="24"/>
        </w:rPr>
        <w:t>домов .Члены</w:t>
      </w:r>
      <w:proofErr w:type="gramEnd"/>
      <w:r w:rsidRPr="00D644CA">
        <w:rPr>
          <w:rFonts w:ascii="Times New Roman" w:eastAsia="Arial" w:hAnsi="Times New Roman" w:cs="Times New Roman"/>
          <w:sz w:val="24"/>
          <w:szCs w:val="24"/>
        </w:rPr>
        <w:t xml:space="preserve"> сертификационной комиссии провели сертификацию 15 гостевых домов: 9 гостевых домов в селе </w:t>
      </w:r>
      <w:proofErr w:type="spellStart"/>
      <w:r w:rsidRPr="00D644CA">
        <w:rPr>
          <w:rFonts w:ascii="Times New Roman" w:eastAsia="Arial" w:hAnsi="Times New Roman" w:cs="Times New Roman"/>
          <w:sz w:val="24"/>
          <w:szCs w:val="24"/>
        </w:rPr>
        <w:t>Саты</w:t>
      </w:r>
      <w:proofErr w:type="spellEnd"/>
      <w:r w:rsidRPr="00D644CA">
        <w:rPr>
          <w:rFonts w:ascii="Times New Roman" w:eastAsia="Arial" w:hAnsi="Times New Roman" w:cs="Times New Roman"/>
          <w:sz w:val="24"/>
          <w:szCs w:val="24"/>
        </w:rPr>
        <w:t xml:space="preserve"> и 6 гостевых домов в селе Карабулак.</w:t>
      </w:r>
    </w:p>
    <w:p w:rsidR="00F80759" w:rsidRPr="00D644CA" w:rsidRDefault="00F80759" w:rsidP="00D644CA">
      <w:pPr>
        <w:shd w:val="clear" w:color="auto" w:fill="FFFFFF" w:themeFill="background1"/>
        <w:spacing w:after="0" w:line="240" w:lineRule="auto"/>
        <w:jc w:val="both"/>
        <w:rPr>
          <w:rFonts w:ascii="Times New Roman" w:eastAsia="Arial"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rPr>
        <w:t>​</w:t>
      </w:r>
      <w:r w:rsidRPr="00D644CA">
        <w:rPr>
          <w:rFonts w:ascii="Times New Roman" w:eastAsia="Arial" w:hAnsi="Times New Roman" w:cs="Times New Roman"/>
          <w:sz w:val="24"/>
          <w:szCs w:val="24"/>
          <w:highlight w:val="white"/>
        </w:rPr>
        <w:t>КТА провела тренинг по развитию сельского экологического туризма в Западно-Казахстанской области по приглашению Фонда содействия научным исследованиям ЗКО.</w:t>
      </w:r>
      <w:r w:rsidRPr="00D644CA">
        <w:rPr>
          <w:rFonts w:ascii="Times New Roman" w:eastAsia="Arial" w:hAnsi="Times New Roman" w:cs="Times New Roman"/>
          <w:sz w:val="24"/>
          <w:szCs w:val="24"/>
          <w:highlight w:val="white"/>
        </w:rPr>
        <w:br/>
        <w:t xml:space="preserve">Тренинг состоялся 12 октября в селе </w:t>
      </w:r>
      <w:proofErr w:type="spellStart"/>
      <w:r w:rsidRPr="00D644CA">
        <w:rPr>
          <w:rFonts w:ascii="Times New Roman" w:eastAsia="Arial" w:hAnsi="Times New Roman" w:cs="Times New Roman"/>
          <w:sz w:val="24"/>
          <w:szCs w:val="24"/>
          <w:highlight w:val="white"/>
        </w:rPr>
        <w:t>Бурлин</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Бурлинского</w:t>
      </w:r>
      <w:proofErr w:type="spellEnd"/>
      <w:r w:rsidRPr="00D644CA">
        <w:rPr>
          <w:rFonts w:ascii="Times New Roman" w:eastAsia="Arial" w:hAnsi="Times New Roman" w:cs="Times New Roman"/>
          <w:sz w:val="24"/>
          <w:szCs w:val="24"/>
          <w:highlight w:val="white"/>
        </w:rPr>
        <w:t xml:space="preserve"> района ЗКО, в котором приняли участие более 40 участников из разных регионов области, заинтересованных в открытии гостевых домов и в работе с туристами.</w:t>
      </w:r>
    </w:p>
    <w:p w:rsidR="00F80759" w:rsidRPr="00D644CA" w:rsidRDefault="00F80759"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C 8 по 13 ноября КТА приняла участие в информационном туре по Алматинской области для казахстанских представителей бизнеса, заинтересованных в открытии гостевых домов, туроператоров, СМИ, </w:t>
      </w:r>
      <w:proofErr w:type="spellStart"/>
      <w:r w:rsidRPr="00D644CA">
        <w:rPr>
          <w:rFonts w:ascii="Times New Roman" w:eastAsia="Arial" w:hAnsi="Times New Roman" w:cs="Times New Roman"/>
          <w:sz w:val="24"/>
          <w:szCs w:val="24"/>
        </w:rPr>
        <w:t>блогеров</w:t>
      </w:r>
      <w:proofErr w:type="spellEnd"/>
      <w:r w:rsidRPr="00D644CA">
        <w:rPr>
          <w:rFonts w:ascii="Times New Roman" w:eastAsia="Arial" w:hAnsi="Times New Roman" w:cs="Times New Roman"/>
          <w:sz w:val="24"/>
          <w:szCs w:val="24"/>
        </w:rPr>
        <w:t>.</w:t>
      </w:r>
      <w:r w:rsidRPr="00D644CA">
        <w:rPr>
          <w:rFonts w:ascii="Times New Roman" w:eastAsia="Arial" w:hAnsi="Times New Roman" w:cs="Times New Roman"/>
          <w:sz w:val="24"/>
          <w:szCs w:val="24"/>
        </w:rPr>
        <w:br/>
        <w:t xml:space="preserve">Участники </w:t>
      </w:r>
      <w:proofErr w:type="spellStart"/>
      <w:r w:rsidRPr="00D644CA">
        <w:rPr>
          <w:rFonts w:ascii="Times New Roman" w:eastAsia="Arial" w:hAnsi="Times New Roman" w:cs="Times New Roman"/>
          <w:sz w:val="24"/>
          <w:szCs w:val="24"/>
        </w:rPr>
        <w:t>инфотура</w:t>
      </w:r>
      <w:proofErr w:type="spellEnd"/>
      <w:r w:rsidRPr="00D644CA">
        <w:rPr>
          <w:rFonts w:ascii="Times New Roman" w:eastAsia="Arial" w:hAnsi="Times New Roman" w:cs="Times New Roman"/>
          <w:sz w:val="24"/>
          <w:szCs w:val="24"/>
        </w:rPr>
        <w:t xml:space="preserve"> познакомились с туристскими ресурсами Алматинской области, с провайдерами услуг в гостевых домах в поселках </w:t>
      </w:r>
      <w:proofErr w:type="spellStart"/>
      <w:r w:rsidRPr="00D644CA">
        <w:rPr>
          <w:rFonts w:ascii="Times New Roman" w:eastAsia="Arial" w:hAnsi="Times New Roman" w:cs="Times New Roman"/>
          <w:sz w:val="24"/>
          <w:szCs w:val="24"/>
        </w:rPr>
        <w:t>Басши</w:t>
      </w:r>
      <w:proofErr w:type="spellEnd"/>
      <w:r w:rsidRPr="00D644CA">
        <w:rPr>
          <w:rFonts w:ascii="Times New Roman" w:eastAsia="Arial" w:hAnsi="Times New Roman" w:cs="Times New Roman"/>
          <w:sz w:val="24"/>
          <w:szCs w:val="24"/>
        </w:rPr>
        <w:t xml:space="preserve">, Карабулак и </w:t>
      </w:r>
      <w:proofErr w:type="spellStart"/>
      <w:r w:rsidRPr="00D644CA">
        <w:rPr>
          <w:rFonts w:ascii="Times New Roman" w:eastAsia="Arial" w:hAnsi="Times New Roman" w:cs="Times New Roman"/>
          <w:sz w:val="24"/>
          <w:szCs w:val="24"/>
        </w:rPr>
        <w:t>Саты</w:t>
      </w:r>
      <w:proofErr w:type="spellEnd"/>
      <w:r w:rsidRPr="00D644CA">
        <w:rPr>
          <w:rFonts w:ascii="Times New Roman" w:eastAsia="Arial" w:hAnsi="Times New Roman" w:cs="Times New Roman"/>
          <w:sz w:val="24"/>
          <w:szCs w:val="24"/>
        </w:rPr>
        <w:t>.</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highlight w:val="white"/>
        </w:rPr>
        <w:t xml:space="preserve">Информационный тур проводит туроператор «Азимут </w:t>
      </w:r>
      <w:proofErr w:type="spellStart"/>
      <w:r w:rsidRPr="00D644CA">
        <w:rPr>
          <w:rFonts w:ascii="Times New Roman" w:eastAsia="Arial" w:hAnsi="Times New Roman" w:cs="Times New Roman"/>
          <w:sz w:val="24"/>
          <w:szCs w:val="24"/>
          <w:highlight w:val="white"/>
        </w:rPr>
        <w:t>Тревел</w:t>
      </w:r>
      <w:proofErr w:type="spellEnd"/>
      <w:r w:rsidRPr="00D644CA">
        <w:rPr>
          <w:rFonts w:ascii="Times New Roman" w:eastAsia="Arial" w:hAnsi="Times New Roman" w:cs="Times New Roman"/>
          <w:sz w:val="24"/>
          <w:szCs w:val="24"/>
          <w:highlight w:val="white"/>
        </w:rPr>
        <w:t>» по заказу АО «НК «</w:t>
      </w:r>
      <w:proofErr w:type="spellStart"/>
      <w:r w:rsidRPr="00D644CA">
        <w:rPr>
          <w:rFonts w:ascii="Times New Roman" w:eastAsia="Arial" w:hAnsi="Times New Roman" w:cs="Times New Roman"/>
          <w:sz w:val="24"/>
          <w:szCs w:val="24"/>
          <w:highlight w:val="white"/>
        </w:rPr>
        <w:t>Kazakh</w:t>
      </w:r>
      <w:proofErr w:type="spellEnd"/>
      <w:r w:rsidRPr="00D644CA">
        <w:rPr>
          <w:rFonts w:ascii="Times New Roman" w:eastAsia="Arial" w:hAnsi="Times New Roman" w:cs="Times New Roman"/>
          <w:sz w:val="24"/>
          <w:szCs w:val="24"/>
          <w:highlight w:val="white"/>
        </w:rPr>
        <w:t xml:space="preserve"> Tourism» и при поддержке Казахстанской туристской ассоциации (КТА).</w:t>
      </w:r>
    </w:p>
    <w:p w:rsidR="00F80759" w:rsidRPr="00D644CA" w:rsidRDefault="00F80759"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highlight w:val="white"/>
        </w:rPr>
        <w:t xml:space="preserve">КТА при поддержке Управления туризма Алматинской области, с ведущими специалистами-практиками внутреннего и въездного туризма, членами КТА, провели трехдневный обучающий курс </w:t>
      </w:r>
      <w:proofErr w:type="gramStart"/>
      <w:r w:rsidRPr="00D644CA">
        <w:rPr>
          <w:rFonts w:ascii="Times New Roman" w:eastAsia="Arial" w:hAnsi="Times New Roman" w:cs="Times New Roman"/>
          <w:sz w:val="24"/>
          <w:szCs w:val="24"/>
          <w:highlight w:val="white"/>
        </w:rPr>
        <w:t>для владельцев</w:t>
      </w:r>
      <w:proofErr w:type="gramEnd"/>
      <w:r w:rsidRPr="00D644CA">
        <w:rPr>
          <w:rFonts w:ascii="Times New Roman" w:eastAsia="Arial" w:hAnsi="Times New Roman" w:cs="Times New Roman"/>
          <w:sz w:val="24"/>
          <w:szCs w:val="24"/>
          <w:highlight w:val="white"/>
        </w:rPr>
        <w:t xml:space="preserve"> действующих и новых открывающихся гостевых домов с 9 по 11 декабря в селе </w:t>
      </w:r>
      <w:proofErr w:type="spellStart"/>
      <w:r w:rsidRPr="00D644CA">
        <w:rPr>
          <w:rFonts w:ascii="Times New Roman" w:eastAsia="Arial" w:hAnsi="Times New Roman" w:cs="Times New Roman"/>
          <w:sz w:val="24"/>
          <w:szCs w:val="24"/>
          <w:highlight w:val="white"/>
        </w:rPr>
        <w:t>Саты</w:t>
      </w:r>
      <w:proofErr w:type="spellEnd"/>
      <w:r w:rsidRPr="00D644CA">
        <w:rPr>
          <w:rFonts w:ascii="Times New Roman" w:eastAsia="Arial" w:hAnsi="Times New Roman" w:cs="Times New Roman"/>
          <w:sz w:val="24"/>
          <w:szCs w:val="24"/>
          <w:highlight w:val="white"/>
        </w:rPr>
        <w:t>.</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highlight w:val="white"/>
        </w:rPr>
        <w:t xml:space="preserve">  </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highlight w:val="white"/>
        </w:rPr>
        <w:t xml:space="preserve">В 2020 год стартовал проект SUSTOUKA - </w:t>
      </w:r>
      <w:proofErr w:type="spellStart"/>
      <w:r w:rsidRPr="00D644CA">
        <w:rPr>
          <w:rFonts w:ascii="Times New Roman" w:eastAsia="Arial" w:hAnsi="Times New Roman" w:cs="Times New Roman"/>
          <w:sz w:val="24"/>
          <w:szCs w:val="24"/>
          <w:highlight w:val="white"/>
        </w:rPr>
        <w:t>Implementation</w:t>
      </w:r>
      <w:proofErr w:type="spellEnd"/>
      <w:r w:rsidRPr="00D644CA">
        <w:rPr>
          <w:rFonts w:ascii="Times New Roman" w:eastAsia="Arial" w:hAnsi="Times New Roman" w:cs="Times New Roman"/>
          <w:sz w:val="24"/>
          <w:szCs w:val="24"/>
          <w:highlight w:val="white"/>
        </w:rPr>
        <w:t xml:space="preserve"> of SCP </w:t>
      </w:r>
      <w:proofErr w:type="spellStart"/>
      <w:r w:rsidRPr="00D644CA">
        <w:rPr>
          <w:rFonts w:ascii="Times New Roman" w:eastAsia="Arial" w:hAnsi="Times New Roman" w:cs="Times New Roman"/>
          <w:sz w:val="24"/>
          <w:szCs w:val="24"/>
          <w:highlight w:val="white"/>
        </w:rPr>
        <w:t>practices</w:t>
      </w:r>
      <w:proofErr w:type="spellEnd"/>
      <w:r w:rsidRPr="00D644CA">
        <w:rPr>
          <w:rFonts w:ascii="Times New Roman" w:eastAsia="Arial" w:hAnsi="Times New Roman" w:cs="Times New Roman"/>
          <w:sz w:val="24"/>
          <w:szCs w:val="24"/>
          <w:highlight w:val="white"/>
        </w:rPr>
        <w:t xml:space="preserve"> and </w:t>
      </w:r>
      <w:proofErr w:type="spellStart"/>
      <w:r w:rsidRPr="00D644CA">
        <w:rPr>
          <w:rFonts w:ascii="Times New Roman" w:eastAsia="Arial" w:hAnsi="Times New Roman" w:cs="Times New Roman"/>
          <w:sz w:val="24"/>
          <w:szCs w:val="24"/>
          <w:highlight w:val="white"/>
        </w:rPr>
        <w:t>sustainability</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schemes</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in</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the</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MSMEs</w:t>
      </w:r>
      <w:proofErr w:type="spellEnd"/>
      <w:r w:rsidRPr="00D644CA">
        <w:rPr>
          <w:rFonts w:ascii="Times New Roman" w:eastAsia="Arial" w:hAnsi="Times New Roman" w:cs="Times New Roman"/>
          <w:sz w:val="24"/>
          <w:szCs w:val="24"/>
          <w:highlight w:val="white"/>
        </w:rPr>
        <w:t xml:space="preserve"> of </w:t>
      </w:r>
      <w:proofErr w:type="spellStart"/>
      <w:r w:rsidRPr="00D644CA">
        <w:rPr>
          <w:rFonts w:ascii="Times New Roman" w:eastAsia="Arial" w:hAnsi="Times New Roman" w:cs="Times New Roman"/>
          <w:sz w:val="24"/>
          <w:szCs w:val="24"/>
          <w:highlight w:val="white"/>
        </w:rPr>
        <w:t>the</w:t>
      </w:r>
      <w:proofErr w:type="spellEnd"/>
      <w:r w:rsidRPr="00D644CA">
        <w:rPr>
          <w:rFonts w:ascii="Times New Roman" w:eastAsia="Arial" w:hAnsi="Times New Roman" w:cs="Times New Roman"/>
          <w:sz w:val="24"/>
          <w:szCs w:val="24"/>
          <w:highlight w:val="white"/>
        </w:rPr>
        <w:t xml:space="preserve"> Tourism </w:t>
      </w:r>
      <w:proofErr w:type="spellStart"/>
      <w:r w:rsidRPr="00D644CA">
        <w:rPr>
          <w:rFonts w:ascii="Times New Roman" w:eastAsia="Arial" w:hAnsi="Times New Roman" w:cs="Times New Roman"/>
          <w:sz w:val="24"/>
          <w:szCs w:val="24"/>
          <w:highlight w:val="white"/>
        </w:rPr>
        <w:t>Sector</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in</w:t>
      </w:r>
      <w:proofErr w:type="spellEnd"/>
      <w:r w:rsidRPr="00D644CA">
        <w:rPr>
          <w:rFonts w:ascii="Times New Roman" w:eastAsia="Arial" w:hAnsi="Times New Roman" w:cs="Times New Roman"/>
          <w:sz w:val="24"/>
          <w:szCs w:val="24"/>
          <w:highlight w:val="white"/>
        </w:rPr>
        <w:t xml:space="preserve"> Kazakhstan, будет реализован КТА и КАГиР совместно с европейскими партнерами в Казахстане. Проект направлен на внедрение практик устойчивого потребления производства и схем устойчивого развития в микро-, малые и средние предприятия туристского сектора (ММСП) Казахстана. Также на повышение устойчивости и конкурентоспособности туристского сектора за счёт поддержки ММСП, путём развития подходов к ведению зелёного бизнеса, способствования повышению эффективности использования ресурсов в секторе размещения туристов и поддержания внедрения систем сертификации устойчивости.</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Arial" w:hAnsi="Times New Roman" w:cs="Times New Roman"/>
          <w:sz w:val="24"/>
          <w:szCs w:val="24"/>
          <w:highlight w:val="white"/>
        </w:rPr>
        <w:t xml:space="preserve">В рамках данного проекта были проведены </w:t>
      </w:r>
      <w:proofErr w:type="spellStart"/>
      <w:r w:rsidRPr="00D644CA">
        <w:rPr>
          <w:rFonts w:ascii="Times New Roman" w:eastAsia="Arial" w:hAnsi="Times New Roman" w:cs="Times New Roman"/>
          <w:sz w:val="24"/>
          <w:szCs w:val="24"/>
          <w:highlight w:val="white"/>
        </w:rPr>
        <w:t>вебинары</w:t>
      </w:r>
      <w:proofErr w:type="spellEnd"/>
      <w:r w:rsidRPr="00D644CA">
        <w:rPr>
          <w:rFonts w:ascii="Times New Roman" w:eastAsia="Arial" w:hAnsi="Times New Roman" w:cs="Times New Roman"/>
          <w:sz w:val="24"/>
          <w:szCs w:val="24"/>
          <w:highlight w:val="white"/>
        </w:rPr>
        <w:t xml:space="preserve"> на следующие темы:</w:t>
      </w:r>
      <w:r w:rsidRPr="00D644CA">
        <w:rPr>
          <w:rFonts w:ascii="Times New Roman" w:eastAsia="Arial" w:hAnsi="Times New Roman" w:cs="Times New Roman"/>
          <w:sz w:val="24"/>
          <w:szCs w:val="24"/>
          <w:highlight w:val="white"/>
        </w:rPr>
        <w:br/>
        <w:t xml:space="preserve">- Как повысить устойчивость и стать конкурентоспособным предприятием на рынке туристских услуг? </w:t>
      </w:r>
      <w:r w:rsidRPr="00D644CA">
        <w:rPr>
          <w:rFonts w:ascii="Times New Roman" w:eastAsia="Times New Roman" w:hAnsi="Times New Roman" w:cs="Times New Roman"/>
          <w:sz w:val="24"/>
          <w:szCs w:val="24"/>
          <w:highlight w:val="white"/>
        </w:rPr>
        <w:t>Туризм после пандемии Covid-19.</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highlight w:val="white"/>
        </w:rPr>
        <w:t>- Практические советы по сокращению использования одноразового пластика для отелей и туроператоров".</w:t>
      </w: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highlight w:val="white"/>
        </w:rPr>
        <w:t>- «Управление устойчивым туризмом», который состоится в рамках проекта «SUSTOUKA: Внедрение практик устойчивого потребления и производства и схем устойчивого развития ММСП туристского сектора в Казахстане».</w:t>
      </w:r>
    </w:p>
    <w:p w:rsidR="00F80759" w:rsidRPr="00D644CA" w:rsidRDefault="00F80759"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Arial" w:hAnsi="Times New Roman" w:cs="Times New Roman"/>
          <w:sz w:val="24"/>
          <w:szCs w:val="24"/>
          <w:highlight w:val="white"/>
        </w:rPr>
        <w:lastRenderedPageBreak/>
        <w:t>1-2 октября КТА совместно с партнерами (</w:t>
      </w:r>
      <w:proofErr w:type="spellStart"/>
      <w:r w:rsidRPr="00D644CA">
        <w:rPr>
          <w:rFonts w:ascii="Times New Roman" w:eastAsia="Arial" w:hAnsi="Times New Roman" w:cs="Times New Roman"/>
          <w:sz w:val="24"/>
          <w:szCs w:val="24"/>
          <w:highlight w:val="white"/>
        </w:rPr>
        <w:t>Ekotek</w:t>
      </w:r>
      <w:proofErr w:type="spellEnd"/>
      <w:r w:rsidRPr="00D644CA">
        <w:rPr>
          <w:rFonts w:ascii="Times New Roman" w:eastAsia="Arial" w:hAnsi="Times New Roman" w:cs="Times New Roman"/>
          <w:sz w:val="24"/>
          <w:szCs w:val="24"/>
          <w:highlight w:val="white"/>
        </w:rPr>
        <w:t xml:space="preserve">, ECEAT, </w:t>
      </w:r>
      <w:proofErr w:type="spellStart"/>
      <w:r w:rsidRPr="00D644CA">
        <w:rPr>
          <w:rFonts w:ascii="Times New Roman" w:eastAsia="Arial" w:hAnsi="Times New Roman" w:cs="Times New Roman"/>
          <w:sz w:val="24"/>
          <w:szCs w:val="24"/>
          <w:highlight w:val="white"/>
        </w:rPr>
        <w:t>Travelife</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Switch</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Asia</w:t>
      </w:r>
      <w:proofErr w:type="spellEnd"/>
      <w:r w:rsidRPr="00D644CA">
        <w:rPr>
          <w:rFonts w:ascii="Times New Roman" w:eastAsia="Arial" w:hAnsi="Times New Roman" w:cs="Times New Roman"/>
          <w:sz w:val="24"/>
          <w:szCs w:val="24"/>
          <w:highlight w:val="white"/>
        </w:rPr>
        <w:t xml:space="preserve">) провела интенсивный курс “Устойчивое управление” для </w:t>
      </w:r>
      <w:proofErr w:type="gramStart"/>
      <w:r w:rsidRPr="00D644CA">
        <w:rPr>
          <w:rFonts w:ascii="Times New Roman" w:eastAsia="Arial" w:hAnsi="Times New Roman" w:cs="Times New Roman"/>
          <w:sz w:val="24"/>
          <w:szCs w:val="24"/>
          <w:highlight w:val="white"/>
        </w:rPr>
        <w:t>туроператоров.​</w:t>
      </w:r>
      <w:proofErr w:type="gramEnd"/>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Arial" w:hAnsi="Times New Roman" w:cs="Times New Roman"/>
          <w:sz w:val="24"/>
          <w:szCs w:val="24"/>
          <w:highlight w:val="white"/>
        </w:rPr>
        <w:t>Количество участников: 15.</w:t>
      </w:r>
    </w:p>
    <w:p w:rsidR="00F80759" w:rsidRPr="00D644CA" w:rsidRDefault="00F80759"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Arial" w:hAnsi="Times New Roman" w:cs="Times New Roman"/>
          <w:sz w:val="24"/>
          <w:szCs w:val="24"/>
          <w:highlight w:val="white"/>
        </w:rPr>
        <w:t>С 7 октября по 19 ноября КТА совместно с партнерами (</w:t>
      </w:r>
      <w:proofErr w:type="spellStart"/>
      <w:r w:rsidRPr="00D644CA">
        <w:rPr>
          <w:rFonts w:ascii="Times New Roman" w:eastAsia="Arial" w:hAnsi="Times New Roman" w:cs="Times New Roman"/>
          <w:sz w:val="24"/>
          <w:szCs w:val="24"/>
          <w:highlight w:val="white"/>
        </w:rPr>
        <w:t>Ekotek</w:t>
      </w:r>
      <w:proofErr w:type="spellEnd"/>
      <w:r w:rsidRPr="00D644CA">
        <w:rPr>
          <w:rFonts w:ascii="Times New Roman" w:eastAsia="Arial" w:hAnsi="Times New Roman" w:cs="Times New Roman"/>
          <w:sz w:val="24"/>
          <w:szCs w:val="24"/>
          <w:highlight w:val="white"/>
        </w:rPr>
        <w:t xml:space="preserve">, ECEAT, </w:t>
      </w:r>
      <w:proofErr w:type="spellStart"/>
      <w:r w:rsidRPr="00D644CA">
        <w:rPr>
          <w:rFonts w:ascii="Times New Roman" w:eastAsia="Arial" w:hAnsi="Times New Roman" w:cs="Times New Roman"/>
          <w:sz w:val="24"/>
          <w:szCs w:val="24"/>
          <w:highlight w:val="white"/>
        </w:rPr>
        <w:t>Travelife</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Switch</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Asia</w:t>
      </w:r>
      <w:proofErr w:type="spellEnd"/>
      <w:r w:rsidRPr="00D644CA">
        <w:rPr>
          <w:rFonts w:ascii="Times New Roman" w:eastAsia="Arial" w:hAnsi="Times New Roman" w:cs="Times New Roman"/>
          <w:sz w:val="24"/>
          <w:szCs w:val="24"/>
          <w:highlight w:val="white"/>
        </w:rPr>
        <w:t xml:space="preserve">) провела </w:t>
      </w:r>
      <w:proofErr w:type="spellStart"/>
      <w:r w:rsidRPr="00D644CA">
        <w:rPr>
          <w:rFonts w:ascii="Times New Roman" w:eastAsia="Arial" w:hAnsi="Times New Roman" w:cs="Times New Roman"/>
          <w:sz w:val="24"/>
          <w:szCs w:val="24"/>
          <w:highlight w:val="white"/>
        </w:rPr>
        <w:t>лайт</w:t>
      </w:r>
      <w:proofErr w:type="spellEnd"/>
      <w:r w:rsidRPr="00D644CA">
        <w:rPr>
          <w:rFonts w:ascii="Times New Roman" w:eastAsia="Arial" w:hAnsi="Times New Roman" w:cs="Times New Roman"/>
          <w:sz w:val="24"/>
          <w:szCs w:val="24"/>
          <w:highlight w:val="white"/>
        </w:rPr>
        <w:t xml:space="preserve"> курс “Устойчивое управление” для </w:t>
      </w:r>
      <w:proofErr w:type="gramStart"/>
      <w:r w:rsidRPr="00D644CA">
        <w:rPr>
          <w:rFonts w:ascii="Times New Roman" w:eastAsia="Arial" w:hAnsi="Times New Roman" w:cs="Times New Roman"/>
          <w:sz w:val="24"/>
          <w:szCs w:val="24"/>
          <w:highlight w:val="white"/>
        </w:rPr>
        <w:t>туроператоров.​</w:t>
      </w:r>
      <w:proofErr w:type="gramEnd"/>
      <w:r w:rsidRPr="00D644CA">
        <w:rPr>
          <w:rFonts w:ascii="Times New Roman" w:eastAsia="Arial" w:hAnsi="Times New Roman" w:cs="Times New Roman"/>
          <w:sz w:val="24"/>
          <w:szCs w:val="24"/>
          <w:highlight w:val="white"/>
        </w:rPr>
        <w:t xml:space="preserve"> Количество участников: 20.</w:t>
      </w:r>
    </w:p>
    <w:p w:rsidR="00F80759" w:rsidRPr="00D644CA" w:rsidRDefault="00F80759"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p>
    <w:p w:rsidR="00F80759" w:rsidRPr="00D644CA" w:rsidRDefault="00F80759"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6. СЕКЦИЯ ЭКСКУРСОВОДОВ И ГИДОВ – ПЕРЕВОДЧИКОВ.</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отчетный период велась системная работа по привлечению в секцию новых членов. </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На сегодняшний день (05.01.21 г.) в реестре секции ЭИГП 57 гидов в </w:t>
      </w:r>
      <w:proofErr w:type="spellStart"/>
      <w:r w:rsidRPr="00D644CA">
        <w:rPr>
          <w:rFonts w:ascii="Times New Roman" w:eastAsia="Times New Roman" w:hAnsi="Times New Roman" w:cs="Times New Roman"/>
          <w:sz w:val="24"/>
          <w:szCs w:val="24"/>
        </w:rPr>
        <w:t>г.Алматы</w:t>
      </w:r>
      <w:proofErr w:type="spellEnd"/>
      <w:r w:rsidRPr="00D644CA">
        <w:rPr>
          <w:rFonts w:ascii="Times New Roman" w:eastAsia="Times New Roman" w:hAnsi="Times New Roman" w:cs="Times New Roman"/>
          <w:sz w:val="24"/>
          <w:szCs w:val="24"/>
        </w:rPr>
        <w:t>, 78 по Казахстану.</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секцию ЭИГП вступили 9 человек по </w:t>
      </w:r>
      <w:proofErr w:type="spellStart"/>
      <w:r w:rsidRPr="00D644CA">
        <w:rPr>
          <w:rFonts w:ascii="Times New Roman" w:eastAsia="Times New Roman" w:hAnsi="Times New Roman" w:cs="Times New Roman"/>
          <w:sz w:val="24"/>
          <w:szCs w:val="24"/>
        </w:rPr>
        <w:t>г.Алматы</w:t>
      </w:r>
      <w:proofErr w:type="spellEnd"/>
      <w:r w:rsidRPr="00D644CA">
        <w:rPr>
          <w:rFonts w:ascii="Times New Roman" w:eastAsia="Times New Roman" w:hAnsi="Times New Roman" w:cs="Times New Roman"/>
          <w:sz w:val="24"/>
          <w:szCs w:val="24"/>
        </w:rPr>
        <w:br/>
        <w:t xml:space="preserve">Радченко В.В., </w:t>
      </w:r>
      <w:proofErr w:type="spellStart"/>
      <w:r w:rsidRPr="00D644CA">
        <w:rPr>
          <w:rFonts w:ascii="Times New Roman" w:eastAsia="Times New Roman" w:hAnsi="Times New Roman" w:cs="Times New Roman"/>
          <w:sz w:val="24"/>
          <w:szCs w:val="24"/>
        </w:rPr>
        <w:t>Бегайдарова</w:t>
      </w:r>
      <w:proofErr w:type="spellEnd"/>
      <w:r w:rsidRPr="00D644CA">
        <w:rPr>
          <w:rFonts w:ascii="Times New Roman" w:eastAsia="Times New Roman" w:hAnsi="Times New Roman" w:cs="Times New Roman"/>
          <w:sz w:val="24"/>
          <w:szCs w:val="24"/>
        </w:rPr>
        <w:t xml:space="preserve"> Р.Н., Вяткина М.И., </w:t>
      </w:r>
      <w:proofErr w:type="spellStart"/>
      <w:r w:rsidRPr="00D644CA">
        <w:rPr>
          <w:rFonts w:ascii="Times New Roman" w:eastAsia="Times New Roman" w:hAnsi="Times New Roman" w:cs="Times New Roman"/>
          <w:sz w:val="24"/>
          <w:szCs w:val="24"/>
        </w:rPr>
        <w:t>Дегтерёва</w:t>
      </w:r>
      <w:proofErr w:type="spellEnd"/>
      <w:r w:rsidRPr="00D644CA">
        <w:rPr>
          <w:rFonts w:ascii="Times New Roman" w:eastAsia="Times New Roman" w:hAnsi="Times New Roman" w:cs="Times New Roman"/>
          <w:sz w:val="24"/>
          <w:szCs w:val="24"/>
        </w:rPr>
        <w:t xml:space="preserve"> А.И., </w:t>
      </w:r>
      <w:proofErr w:type="spellStart"/>
      <w:r w:rsidRPr="00D644CA">
        <w:rPr>
          <w:rFonts w:ascii="Times New Roman" w:eastAsia="Times New Roman" w:hAnsi="Times New Roman" w:cs="Times New Roman"/>
          <w:sz w:val="24"/>
          <w:szCs w:val="24"/>
        </w:rPr>
        <w:t>Жаркова</w:t>
      </w:r>
      <w:proofErr w:type="spellEnd"/>
      <w:r w:rsidRPr="00D644CA">
        <w:rPr>
          <w:rFonts w:ascii="Times New Roman" w:eastAsia="Times New Roman" w:hAnsi="Times New Roman" w:cs="Times New Roman"/>
          <w:sz w:val="24"/>
          <w:szCs w:val="24"/>
        </w:rPr>
        <w:t xml:space="preserve"> И.А., </w:t>
      </w:r>
      <w:proofErr w:type="spellStart"/>
      <w:r w:rsidRPr="00D644CA">
        <w:rPr>
          <w:rFonts w:ascii="Times New Roman" w:eastAsia="Times New Roman" w:hAnsi="Times New Roman" w:cs="Times New Roman"/>
          <w:sz w:val="24"/>
          <w:szCs w:val="24"/>
        </w:rPr>
        <w:t>Киянец</w:t>
      </w:r>
      <w:proofErr w:type="spellEnd"/>
      <w:r w:rsidRPr="00D644CA">
        <w:rPr>
          <w:rFonts w:ascii="Times New Roman" w:eastAsia="Times New Roman" w:hAnsi="Times New Roman" w:cs="Times New Roman"/>
          <w:sz w:val="24"/>
          <w:szCs w:val="24"/>
        </w:rPr>
        <w:t xml:space="preserve"> А.П., Жунусова А.К., </w:t>
      </w:r>
      <w:proofErr w:type="spellStart"/>
      <w:r w:rsidRPr="00D644CA">
        <w:rPr>
          <w:rFonts w:ascii="Times New Roman" w:eastAsia="Times New Roman" w:hAnsi="Times New Roman" w:cs="Times New Roman"/>
          <w:sz w:val="24"/>
          <w:szCs w:val="24"/>
        </w:rPr>
        <w:t>Сұлтанова</w:t>
      </w:r>
      <w:proofErr w:type="spellEnd"/>
      <w:r w:rsidRPr="00D644CA">
        <w:rPr>
          <w:rFonts w:ascii="Times New Roman" w:eastAsia="Times New Roman" w:hAnsi="Times New Roman" w:cs="Times New Roman"/>
          <w:sz w:val="24"/>
          <w:szCs w:val="24"/>
        </w:rPr>
        <w:t xml:space="preserve"> К.Д., Петров С.Г., Лысенко Н.К., Корчагина Е.М.</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Общее количество членов – 79 человек.</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Проведены </w:t>
      </w:r>
      <w:proofErr w:type="spellStart"/>
      <w:r w:rsidRPr="00D644CA">
        <w:rPr>
          <w:rFonts w:ascii="Times New Roman" w:eastAsia="Times New Roman" w:hAnsi="Times New Roman" w:cs="Times New Roman"/>
          <w:sz w:val="24"/>
          <w:szCs w:val="24"/>
        </w:rPr>
        <w:t>инфотуры</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Главный ботанический сад </w:t>
      </w:r>
      <w:proofErr w:type="spellStart"/>
      <w:r w:rsidRPr="00D644CA">
        <w:rPr>
          <w:rFonts w:ascii="Times New Roman" w:eastAsia="Times New Roman" w:hAnsi="Times New Roman" w:cs="Times New Roman"/>
          <w:sz w:val="24"/>
          <w:szCs w:val="24"/>
        </w:rPr>
        <w:t>г.Алматы</w:t>
      </w:r>
      <w:proofErr w:type="spellEnd"/>
    </w:p>
    <w:p w:rsidR="00F80759" w:rsidRPr="00D644CA" w:rsidRDefault="00A7210F" w:rsidP="00D644CA">
      <w:pPr>
        <w:shd w:val="clear" w:color="auto" w:fill="FFFFFF" w:themeFill="background1"/>
        <w:spacing w:after="0" w:line="240" w:lineRule="auto"/>
        <w:jc w:val="both"/>
        <w:rPr>
          <w:rFonts w:ascii="Times New Roman" w:eastAsia="Arial" w:hAnsi="Times New Roman" w:cs="Times New Roman"/>
          <w:sz w:val="24"/>
          <w:szCs w:val="24"/>
          <w:highlight w:val="white"/>
        </w:rPr>
      </w:pPr>
      <w:r w:rsidRPr="00D644CA">
        <w:rPr>
          <w:rFonts w:ascii="Times New Roman" w:eastAsia="Times New Roman" w:hAnsi="Times New Roman" w:cs="Times New Roman"/>
          <w:sz w:val="24"/>
          <w:szCs w:val="24"/>
        </w:rPr>
        <w:t xml:space="preserve">- </w:t>
      </w:r>
      <w:r w:rsidRPr="00D644CA">
        <w:rPr>
          <w:rFonts w:ascii="Times New Roman" w:eastAsia="Arial" w:hAnsi="Times New Roman" w:cs="Times New Roman"/>
          <w:sz w:val="24"/>
          <w:szCs w:val="24"/>
          <w:highlight w:val="white"/>
        </w:rPr>
        <w:t xml:space="preserve">краеведческий музей </w:t>
      </w:r>
      <w:proofErr w:type="spellStart"/>
      <w:r w:rsidRPr="00D644CA">
        <w:rPr>
          <w:rFonts w:ascii="Times New Roman" w:eastAsia="Arial" w:hAnsi="Times New Roman" w:cs="Times New Roman"/>
          <w:sz w:val="24"/>
          <w:szCs w:val="24"/>
          <w:highlight w:val="white"/>
        </w:rPr>
        <w:t>Карасайского</w:t>
      </w:r>
      <w:proofErr w:type="spellEnd"/>
      <w:r w:rsidRPr="00D644CA">
        <w:rPr>
          <w:rFonts w:ascii="Times New Roman" w:eastAsia="Arial" w:hAnsi="Times New Roman" w:cs="Times New Roman"/>
          <w:sz w:val="24"/>
          <w:szCs w:val="24"/>
          <w:highlight w:val="white"/>
        </w:rPr>
        <w:t xml:space="preserve"> района</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Arial" w:hAnsi="Times New Roman" w:cs="Times New Roman"/>
          <w:sz w:val="24"/>
          <w:szCs w:val="24"/>
          <w:highlight w:val="white"/>
        </w:rPr>
        <w:t>- «</w:t>
      </w:r>
      <w:proofErr w:type="spellStart"/>
      <w:r w:rsidRPr="00D644CA">
        <w:rPr>
          <w:rFonts w:ascii="Times New Roman" w:eastAsia="Arial" w:hAnsi="Times New Roman" w:cs="Times New Roman"/>
          <w:sz w:val="24"/>
          <w:szCs w:val="24"/>
          <w:highlight w:val="white"/>
        </w:rPr>
        <w:t>Анаға</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құрмет</w:t>
      </w:r>
      <w:proofErr w:type="spellEnd"/>
      <w:r w:rsidRPr="00D644CA">
        <w:rPr>
          <w:rFonts w:ascii="Times New Roman" w:eastAsia="Arial" w:hAnsi="Times New Roman" w:cs="Times New Roman"/>
          <w:sz w:val="24"/>
          <w:szCs w:val="24"/>
          <w:highlight w:val="white"/>
        </w:rPr>
        <w:t xml:space="preserve">», известный как музей почитания матери.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Arial" w:hAnsi="Times New Roman" w:cs="Times New Roman"/>
          <w:sz w:val="24"/>
          <w:szCs w:val="24"/>
          <w:highlight w:val="white"/>
        </w:rPr>
        <w:t xml:space="preserve">22 ноября сотрудники и гиды КТА приняли участие в ознакомительной экскурсии в честь запуска туристского автобуса, который будет работать по принципу </w:t>
      </w:r>
      <w:proofErr w:type="spellStart"/>
      <w:r w:rsidRPr="00D644CA">
        <w:rPr>
          <w:rFonts w:ascii="Times New Roman" w:eastAsia="Arial" w:hAnsi="Times New Roman" w:cs="Times New Roman"/>
          <w:sz w:val="24"/>
          <w:szCs w:val="24"/>
          <w:highlight w:val="white"/>
        </w:rPr>
        <w:t>Hop-On</w:t>
      </w:r>
      <w:proofErr w:type="spellEnd"/>
      <w:r w:rsidRPr="00D644CA">
        <w:rPr>
          <w:rFonts w:ascii="Times New Roman" w:eastAsia="Arial" w:hAnsi="Times New Roman" w:cs="Times New Roman"/>
          <w:sz w:val="24"/>
          <w:szCs w:val="24"/>
          <w:highlight w:val="white"/>
        </w:rPr>
        <w:t xml:space="preserve"> </w:t>
      </w:r>
      <w:proofErr w:type="spellStart"/>
      <w:r w:rsidRPr="00D644CA">
        <w:rPr>
          <w:rFonts w:ascii="Times New Roman" w:eastAsia="Arial" w:hAnsi="Times New Roman" w:cs="Times New Roman"/>
          <w:sz w:val="24"/>
          <w:szCs w:val="24"/>
          <w:highlight w:val="white"/>
        </w:rPr>
        <w:t>Hop-Off</w:t>
      </w:r>
      <w:proofErr w:type="spellEnd"/>
      <w:r w:rsidRPr="00D644CA">
        <w:rPr>
          <w:rFonts w:ascii="Times New Roman" w:eastAsia="Arial" w:hAnsi="Times New Roman" w:cs="Times New Roman"/>
          <w:sz w:val="24"/>
          <w:szCs w:val="24"/>
          <w:highlight w:val="white"/>
        </w:rPr>
        <w:t>.</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Arial" w:hAnsi="Times New Roman" w:cs="Times New Roman"/>
          <w:sz w:val="24"/>
          <w:szCs w:val="24"/>
          <w:highlight w:val="white"/>
        </w:rPr>
        <w:t xml:space="preserve">25.10.2020 г. состоялся  совместный выезд Управления туризма г. Алматы и КТА, в рамках которого были определены 4 наиболее привлекательные для туристов локации </w:t>
      </w:r>
      <w:r w:rsidRPr="00D644CA">
        <w:rPr>
          <w:rFonts w:ascii="Times New Roman" w:eastAsia="Arial" w:hAnsi="Times New Roman" w:cs="Times New Roman"/>
          <w:sz w:val="24"/>
          <w:szCs w:val="24"/>
          <w:highlight w:val="white"/>
        </w:rPr>
        <w:br/>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t>7. СЕКЦИЯ ПО ВЫЕЗДНОМУ ТУРИЗМУ</w:t>
      </w:r>
    </w:p>
    <w:p w:rsid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2020 году КТА проводила большую системную работу, в связи с вносимыми изменениями, инициированными депутатом Никитинской Е.С. в части определения видов договоров между участниками туристского </w:t>
      </w:r>
      <w:proofErr w:type="spellStart"/>
      <w:proofErr w:type="gramStart"/>
      <w:r w:rsidRPr="00D644CA">
        <w:rPr>
          <w:rFonts w:ascii="Times New Roman" w:eastAsia="Times New Roman" w:hAnsi="Times New Roman" w:cs="Times New Roman"/>
          <w:sz w:val="24"/>
          <w:szCs w:val="24"/>
        </w:rPr>
        <w:t>рынка.в</w:t>
      </w:r>
      <w:proofErr w:type="spellEnd"/>
      <w:proofErr w:type="gramEnd"/>
      <w:r w:rsidRPr="00D644CA">
        <w:rPr>
          <w:rFonts w:ascii="Times New Roman" w:eastAsia="Times New Roman" w:hAnsi="Times New Roman" w:cs="Times New Roman"/>
          <w:sz w:val="24"/>
          <w:szCs w:val="24"/>
        </w:rPr>
        <w:t xml:space="preserve"> Налоговый Кодекс РК и в Закон РК «О туристской деятельности» в рамках обсуждений рабочих групп Мажилиса Парламента РК. </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Данные поправки определяют всего два вида договора – договор комиссии и договор поручения, что противоречит ст. 380, 381 и 382 Гражданского Кодекса РК и нарушает один из важных принципов гражданского права – свободу выбора договора, тогда как предприниматели в других отраслях экономики не ограничены в этом выборе. Кроме того, предложения депутата Никитинской Е.С., противоречат и  Предпринимательскому Кодексу РК, который провозглашает политику невмешательства в предпринимательскую деятельность.</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 xml:space="preserve">Создано 2 рабочих группы из членов КТА - руководителей туристских компаний, профессионалов турбизнеса, которые вошли в рабочие группы Мажилиса - по Налоговому Кодексу и по туристскому законодательству. </w:t>
      </w:r>
    </w:p>
    <w:p w:rsid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Создано 2 рабочих чата для удобства коммуникаций.</w:t>
      </w: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Налажены коммуникации с руководителем рабочей группы Мажилиса Казанцевым П.О., </w:t>
      </w:r>
      <w:proofErr w:type="spellStart"/>
      <w:r w:rsidRPr="00D644CA">
        <w:rPr>
          <w:rFonts w:ascii="Times New Roman" w:eastAsia="Times New Roman" w:hAnsi="Times New Roman" w:cs="Times New Roman"/>
          <w:sz w:val="24"/>
          <w:szCs w:val="24"/>
        </w:rPr>
        <w:t>Курманбаевой</w:t>
      </w:r>
      <w:proofErr w:type="spellEnd"/>
      <w:r w:rsidRPr="00D644CA">
        <w:rPr>
          <w:rFonts w:ascii="Times New Roman" w:eastAsia="Times New Roman" w:hAnsi="Times New Roman" w:cs="Times New Roman"/>
          <w:sz w:val="24"/>
          <w:szCs w:val="24"/>
        </w:rPr>
        <w:t xml:space="preserve"> Г.Т., помощниками депутатов с целью системного диалога.</w:t>
      </w:r>
      <w:r w:rsidRPr="00D644CA">
        <w:rPr>
          <w:rFonts w:ascii="Times New Roman" w:eastAsia="Times New Roman" w:hAnsi="Times New Roman" w:cs="Times New Roman"/>
          <w:sz w:val="24"/>
          <w:szCs w:val="24"/>
        </w:rPr>
        <w:br/>
      </w:r>
      <w:r w:rsidRPr="00D644CA">
        <w:rPr>
          <w:rFonts w:ascii="Times New Roman" w:eastAsia="Times New Roman" w:hAnsi="Times New Roman" w:cs="Times New Roman"/>
          <w:sz w:val="24"/>
          <w:szCs w:val="24"/>
        </w:rPr>
        <w:tab/>
        <w:t>Члены рабочей группы системно принимали участие в заседаниях Мажилиса (еженедельно).</w:t>
      </w:r>
    </w:p>
    <w:p w:rsid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КТА обратилась с официальными обращениями о том, что данные поправки являются абсолютно очевидным административным барьером и ограничением МСБ в сфере туристских услуг, и вступают в противоречие с политикой Президента РК, по признанию сектора туризма одной из приоритетных отраслей экономики. Всего отправлено 14 обращений в Администрацию Президента РК, Сенат, </w:t>
      </w:r>
      <w:r w:rsidRPr="00D644CA">
        <w:rPr>
          <w:rFonts w:ascii="Times New Roman" w:eastAsia="Times New Roman" w:hAnsi="Times New Roman" w:cs="Times New Roman"/>
          <w:sz w:val="24"/>
          <w:szCs w:val="24"/>
        </w:rPr>
        <w:tab/>
        <w:t xml:space="preserve">Мажилис, МНЭ РК, МФ РК </w:t>
      </w:r>
      <w:r w:rsidRPr="00D644CA">
        <w:rPr>
          <w:rFonts w:ascii="Times New Roman" w:eastAsia="Times New Roman" w:hAnsi="Times New Roman" w:cs="Times New Roman"/>
          <w:sz w:val="24"/>
          <w:szCs w:val="24"/>
        </w:rPr>
        <w:lastRenderedPageBreak/>
        <w:t>Комитет гос. доходов, НПП РК “</w:t>
      </w:r>
      <w:proofErr w:type="spellStart"/>
      <w:r w:rsidRPr="00D644CA">
        <w:rPr>
          <w:rFonts w:ascii="Times New Roman" w:eastAsia="Times New Roman" w:hAnsi="Times New Roman" w:cs="Times New Roman"/>
          <w:sz w:val="24"/>
          <w:szCs w:val="24"/>
        </w:rPr>
        <w:t>Атамекен</w:t>
      </w:r>
      <w:proofErr w:type="spellEnd"/>
      <w:r w:rsidRPr="00D644CA">
        <w:rPr>
          <w:rFonts w:ascii="Times New Roman" w:eastAsia="Times New Roman" w:hAnsi="Times New Roman" w:cs="Times New Roman"/>
          <w:sz w:val="24"/>
          <w:szCs w:val="24"/>
        </w:rPr>
        <w:t xml:space="preserve">”, Депутатам Казанцеву П.О., Никитинской Е.С., Симонову С.А., Лукину А.И. </w:t>
      </w:r>
    </w:p>
    <w:p w:rsidR="00F80759" w:rsidRPr="00D644CA" w:rsidRDefault="00F80759" w:rsidP="00D644CA">
      <w:pPr>
        <w:shd w:val="clear" w:color="auto" w:fill="FFFFFF" w:themeFill="background1"/>
        <w:spacing w:after="0" w:line="240" w:lineRule="auto"/>
        <w:ind w:firstLine="720"/>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72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8. СЕКЦИЯ АВИААГЕНТОВ</w:t>
      </w:r>
    </w:p>
    <w:p w:rsidR="00F80759" w:rsidRPr="00D644CA" w:rsidRDefault="00F80759"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 связи с временными обстоятельствами на рынке, вызванными распространением COVID-19, ряд действующих агентств BSP KZ столкнулись с возросшими расходами по содержанию текущей банковской гарантии с уровнем продаж не превышающей ее. Для того, чтобы снизить банковские расходы (комиссии) агентств, КТА подняла вопрос о снижении порогового значения БГ в сторону уменьшения до 50000</w:t>
      </w:r>
      <w:proofErr w:type="gramStart"/>
      <w:r w:rsidRPr="00D644CA">
        <w:rPr>
          <w:rFonts w:ascii="Times New Roman" w:eastAsia="Times New Roman" w:hAnsi="Times New Roman" w:cs="Times New Roman"/>
          <w:sz w:val="24"/>
          <w:szCs w:val="24"/>
        </w:rPr>
        <w:t>$  на</w:t>
      </w:r>
      <w:proofErr w:type="gramEnd"/>
      <w:r w:rsidRPr="00D644CA">
        <w:rPr>
          <w:rFonts w:ascii="Times New Roman" w:eastAsia="Times New Roman" w:hAnsi="Times New Roman" w:cs="Times New Roman"/>
          <w:sz w:val="24"/>
          <w:szCs w:val="24"/>
        </w:rPr>
        <w:t xml:space="preserve"> прошедшем 21 июля заседании APCJ. Члены APJC члены согласились рассмотреть данное предложение с действующим условиями: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1.  </w:t>
      </w:r>
      <w:r w:rsidRPr="00D644CA">
        <w:rPr>
          <w:rFonts w:ascii="Times New Roman" w:eastAsia="Times New Roman" w:hAnsi="Times New Roman" w:cs="Times New Roman"/>
          <w:sz w:val="24"/>
          <w:szCs w:val="24"/>
        </w:rPr>
        <w:tab/>
        <w:t>Предложение по уменьшению БГ для действующих агентов в BPS KZ будут дополнять Локальные финансовые критерии BSP KZ.</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2.  </w:t>
      </w:r>
      <w:r w:rsidRPr="00D644CA">
        <w:rPr>
          <w:rFonts w:ascii="Times New Roman" w:eastAsia="Times New Roman" w:hAnsi="Times New Roman" w:cs="Times New Roman"/>
          <w:sz w:val="24"/>
          <w:szCs w:val="24"/>
        </w:rPr>
        <w:tab/>
        <w:t xml:space="preserve">Действие данного дополнения к LFC KZ должны регламентироваться сроком на период, который определит фин. группа с учетом слотов по голосованию на </w:t>
      </w:r>
      <w:proofErr w:type="spellStart"/>
      <w:r w:rsidRPr="00D644CA">
        <w:rPr>
          <w:rFonts w:ascii="Times New Roman" w:eastAsia="Times New Roman" w:hAnsi="Times New Roman" w:cs="Times New Roman"/>
          <w:sz w:val="24"/>
          <w:szCs w:val="24"/>
        </w:rPr>
        <w:t>PaConf</w:t>
      </w:r>
      <w:proofErr w:type="spellEnd"/>
      <w:r w:rsidRPr="00D644CA">
        <w:rPr>
          <w:rFonts w:ascii="Times New Roman" w:eastAsia="Times New Roman" w:hAnsi="Times New Roman" w:cs="Times New Roman"/>
          <w:sz w:val="24"/>
          <w:szCs w:val="24"/>
        </w:rPr>
        <w:t xml:space="preserve"> IATA.</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3.  </w:t>
      </w:r>
      <w:r w:rsidRPr="00D644CA">
        <w:rPr>
          <w:rFonts w:ascii="Times New Roman" w:eastAsia="Times New Roman" w:hAnsi="Times New Roman" w:cs="Times New Roman"/>
          <w:sz w:val="24"/>
          <w:szCs w:val="24"/>
        </w:rPr>
        <w:tab/>
        <w:t xml:space="preserve">Сумма уменьшения гарантии должна быть рассчитана фин. группой и презентована членам APJC для утверждения.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4.  </w:t>
      </w:r>
      <w:r w:rsidRPr="00D644CA">
        <w:rPr>
          <w:rFonts w:ascii="Times New Roman" w:eastAsia="Times New Roman" w:hAnsi="Times New Roman" w:cs="Times New Roman"/>
          <w:sz w:val="24"/>
          <w:szCs w:val="24"/>
        </w:rPr>
        <w:tab/>
        <w:t>Изменения срока расчета БГ с учетом продаж за 12 месяцев до 6 месяцев определено Резолюций и не подлежит обсуждению фин. группы</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5.  </w:t>
      </w:r>
      <w:r w:rsidRPr="00D644CA">
        <w:rPr>
          <w:rFonts w:ascii="Times New Roman" w:eastAsia="Times New Roman" w:hAnsi="Times New Roman" w:cs="Times New Roman"/>
          <w:sz w:val="24"/>
          <w:szCs w:val="24"/>
        </w:rPr>
        <w:tab/>
      </w:r>
      <w:proofErr w:type="gramStart"/>
      <w:r w:rsidRPr="00D644CA">
        <w:rPr>
          <w:rFonts w:ascii="Times New Roman" w:eastAsia="Times New Roman" w:hAnsi="Times New Roman" w:cs="Times New Roman"/>
          <w:sz w:val="24"/>
          <w:szCs w:val="24"/>
        </w:rPr>
        <w:t>В</w:t>
      </w:r>
      <w:proofErr w:type="gramEnd"/>
      <w:r w:rsidRPr="00D644CA">
        <w:rPr>
          <w:rFonts w:ascii="Times New Roman" w:eastAsia="Times New Roman" w:hAnsi="Times New Roman" w:cs="Times New Roman"/>
          <w:sz w:val="24"/>
          <w:szCs w:val="24"/>
        </w:rPr>
        <w:t xml:space="preserve"> рамках </w:t>
      </w:r>
      <w:proofErr w:type="spellStart"/>
      <w:r w:rsidRPr="00D644CA">
        <w:rPr>
          <w:rFonts w:ascii="Times New Roman" w:eastAsia="Times New Roman" w:hAnsi="Times New Roman" w:cs="Times New Roman"/>
          <w:sz w:val="24"/>
          <w:szCs w:val="24"/>
        </w:rPr>
        <w:t>Remittance</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Holding</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Capacity</w:t>
      </w:r>
      <w:proofErr w:type="spellEnd"/>
      <w:r w:rsidRPr="00D644CA">
        <w:rPr>
          <w:rFonts w:ascii="Times New Roman" w:eastAsia="Times New Roman" w:hAnsi="Times New Roman" w:cs="Times New Roman"/>
          <w:sz w:val="24"/>
          <w:szCs w:val="24"/>
        </w:rPr>
        <w:t xml:space="preserve"> (RHC) Продажа агентств будет идти в рамках предоставленной БГ - Любая измененная временная сумма БГ для агентств BSP KZ, но не менее 50 000 USD.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Была создана финансовая группа из представителей 3 авиакомпании и 3 авиаагентств: </w:t>
      </w:r>
      <w:proofErr w:type="spellStart"/>
      <w:r w:rsidRPr="00D644CA">
        <w:rPr>
          <w:rFonts w:ascii="Times New Roman" w:eastAsia="Times New Roman" w:hAnsi="Times New Roman" w:cs="Times New Roman"/>
          <w:sz w:val="24"/>
          <w:szCs w:val="24"/>
        </w:rPr>
        <w:t>Air</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Astana</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Scat</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Lufthansa</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Transavia</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Otrar</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и </w:t>
      </w:r>
      <w:proofErr w:type="spellStart"/>
      <w:r w:rsidRPr="00D644CA">
        <w:rPr>
          <w:rFonts w:ascii="Times New Roman" w:eastAsia="Times New Roman" w:hAnsi="Times New Roman" w:cs="Times New Roman"/>
          <w:sz w:val="24"/>
          <w:szCs w:val="24"/>
        </w:rPr>
        <w:t>Premier</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Agency</w:t>
      </w:r>
      <w:proofErr w:type="spellEnd"/>
      <w:r w:rsidRPr="00D644CA">
        <w:rPr>
          <w:rFonts w:ascii="Times New Roman" w:eastAsia="Times New Roman" w:hAnsi="Times New Roman" w:cs="Times New Roman"/>
          <w:sz w:val="24"/>
          <w:szCs w:val="24"/>
        </w:rPr>
        <w:t xml:space="preserve">, для выработки дополнений в LFC по снижению БГ.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Голосование членов APJC по рассмотрению данных предложений состоялось на внеочередном заседании.</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14 августа 2020 года прошло внеочередное заседание-голосование членов APJC-KZ, на котором большинством голосов со стороны авиакомпаний и авиаагенств была поддержана наша инициатива о снижении уровня БГ до 50000$. Полученные результаты голосования </w:t>
      </w:r>
      <w:r w:rsidR="00D644CA" w:rsidRPr="00D644CA">
        <w:rPr>
          <w:rFonts w:ascii="Times New Roman" w:eastAsia="Times New Roman" w:hAnsi="Times New Roman" w:cs="Times New Roman"/>
          <w:sz w:val="24"/>
          <w:szCs w:val="24"/>
        </w:rPr>
        <w:t>были направлены</w:t>
      </w:r>
      <w:r w:rsidRPr="00D644CA">
        <w:rPr>
          <w:rFonts w:ascii="Times New Roman" w:eastAsia="Times New Roman" w:hAnsi="Times New Roman" w:cs="Times New Roman"/>
          <w:sz w:val="24"/>
          <w:szCs w:val="24"/>
        </w:rPr>
        <w:t xml:space="preserve"> в головной офис ИАТА для рассмотрения.</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С 1 ноября 2020 года ИАТА внедрила систему контроля </w:t>
      </w:r>
      <w:proofErr w:type="spellStart"/>
      <w:r w:rsidRPr="00D644CA">
        <w:rPr>
          <w:rFonts w:ascii="Times New Roman" w:eastAsia="Times New Roman" w:hAnsi="Times New Roman" w:cs="Times New Roman"/>
          <w:sz w:val="24"/>
          <w:szCs w:val="24"/>
        </w:rPr>
        <w:t>Remittance</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Holding</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Capacity</w:t>
      </w:r>
      <w:proofErr w:type="spellEnd"/>
      <w:r w:rsidRPr="00D644CA">
        <w:rPr>
          <w:rFonts w:ascii="Times New Roman" w:eastAsia="Times New Roman" w:hAnsi="Times New Roman" w:cs="Times New Roman"/>
          <w:sz w:val="24"/>
          <w:szCs w:val="24"/>
        </w:rPr>
        <w:t xml:space="preserve"> (RHC) Агента для всех ИАТА Аккредитованных Агентов в Казахстане. RHC будет ограничиваться размером действующего финансового обеспечения и проводимыми промежуточными платежами. После того, как продажи Агента достигнут максимального объема RHC, Агент будет ограничен в дальнейших продажах с формой оплаты CASH до момента погашения текущей задолженности. Агент в любой момент времени может увеличить свой RHC, предоставив дополнительное финансовое обеспечение или уменьшить использованный к текущему моменту RHC, погасив часть задолженности.</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2020 году </w:t>
      </w:r>
      <w:proofErr w:type="spellStart"/>
      <w:r w:rsidRPr="00D644CA">
        <w:rPr>
          <w:rFonts w:ascii="Times New Roman" w:eastAsia="Times New Roman" w:hAnsi="Times New Roman" w:cs="Times New Roman"/>
          <w:sz w:val="24"/>
          <w:szCs w:val="24"/>
        </w:rPr>
        <w:t>Алия</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Исламбекова</w:t>
      </w:r>
      <w:proofErr w:type="spellEnd"/>
      <w:r w:rsidRPr="00D644CA">
        <w:rPr>
          <w:rFonts w:ascii="Times New Roman" w:eastAsia="Times New Roman" w:hAnsi="Times New Roman" w:cs="Times New Roman"/>
          <w:sz w:val="24"/>
          <w:szCs w:val="24"/>
        </w:rPr>
        <w:t xml:space="preserve">, директор ТОО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Club</w:t>
      </w:r>
      <w:proofErr w:type="spellEnd"/>
      <w:r w:rsidRPr="00D644CA">
        <w:rPr>
          <w:rFonts w:ascii="Times New Roman" w:eastAsia="Times New Roman" w:hAnsi="Times New Roman" w:cs="Times New Roman"/>
          <w:sz w:val="24"/>
          <w:szCs w:val="24"/>
        </w:rPr>
        <w:t xml:space="preserve"> была включена в состав APJC-KZ.</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D644CA" w:rsidP="00D644CA">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7210F" w:rsidRPr="00D644CA">
        <w:rPr>
          <w:rFonts w:ascii="Times New Roman" w:eastAsia="Times New Roman" w:hAnsi="Times New Roman" w:cs="Times New Roman"/>
          <w:sz w:val="24"/>
          <w:szCs w:val="24"/>
        </w:rPr>
        <w:t xml:space="preserve"> состав APJC-KZ входят:</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1. Air Astana</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2. SCAT</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3. Turkish airlines</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4. Aeroflot</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5. Lufthansa</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6. Fly Dubai</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lastRenderedPageBreak/>
        <w:t xml:space="preserve">7. </w:t>
      </w:r>
      <w:proofErr w:type="spellStart"/>
      <w:r w:rsidRPr="00D644CA">
        <w:rPr>
          <w:rFonts w:ascii="Times New Roman" w:eastAsia="Times New Roman" w:hAnsi="Times New Roman" w:cs="Times New Roman"/>
          <w:sz w:val="24"/>
          <w:szCs w:val="24"/>
          <w:lang w:val="en-US"/>
        </w:rPr>
        <w:t>Transavia</w:t>
      </w:r>
      <w:proofErr w:type="spellEnd"/>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 xml:space="preserve">8. </w:t>
      </w:r>
      <w:proofErr w:type="spellStart"/>
      <w:r w:rsidRPr="00D644CA">
        <w:rPr>
          <w:rFonts w:ascii="Times New Roman" w:eastAsia="Times New Roman" w:hAnsi="Times New Roman" w:cs="Times New Roman"/>
          <w:sz w:val="24"/>
          <w:szCs w:val="24"/>
          <w:lang w:val="en-US"/>
        </w:rPr>
        <w:t>Otrar</w:t>
      </w:r>
      <w:proofErr w:type="spellEnd"/>
      <w:r w:rsidRPr="00D644CA">
        <w:rPr>
          <w:rFonts w:ascii="Times New Roman" w:eastAsia="Times New Roman" w:hAnsi="Times New Roman" w:cs="Times New Roman"/>
          <w:sz w:val="24"/>
          <w:szCs w:val="24"/>
          <w:lang w:val="en-US"/>
        </w:rPr>
        <w:t xml:space="preserve"> Travel</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9. Global Air</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10. International Travel Plus</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lang w:val="en-US"/>
        </w:rPr>
      </w:pPr>
      <w:r w:rsidRPr="00D644CA">
        <w:rPr>
          <w:rFonts w:ascii="Times New Roman" w:eastAsia="Times New Roman" w:hAnsi="Times New Roman" w:cs="Times New Roman"/>
          <w:sz w:val="24"/>
          <w:szCs w:val="24"/>
          <w:lang w:val="en-US"/>
        </w:rPr>
        <w:t>11. Premier Agency</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12.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Club</w:t>
      </w:r>
      <w:proofErr w:type="spellEnd"/>
    </w:p>
    <w:p w:rsidR="00F80759" w:rsidRPr="00D644CA" w:rsidRDefault="00F80759"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9. СЕКЦИЯ ПОДГОТОВКИ КАДРОВ</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sz w:val="24"/>
          <w:szCs w:val="24"/>
        </w:rPr>
        <w:t xml:space="preserve">Одним из приоритетных направлений в работе Секции подготовки кадров является работа по сотрудничеству с </w:t>
      </w:r>
      <w:r w:rsidRPr="00D644CA">
        <w:rPr>
          <w:rFonts w:ascii="Times New Roman" w:eastAsia="Arial" w:hAnsi="Times New Roman" w:cs="Times New Roman"/>
          <w:sz w:val="24"/>
          <w:szCs w:val="24"/>
        </w:rPr>
        <w:t xml:space="preserve">учебными заведениями, реализующими образовательные программы по направлениям “Туризм”, “Ресторанное дело и </w:t>
      </w:r>
      <w:proofErr w:type="spellStart"/>
      <w:r w:rsidRPr="00D644CA">
        <w:rPr>
          <w:rFonts w:ascii="Times New Roman" w:eastAsia="Arial" w:hAnsi="Times New Roman" w:cs="Times New Roman"/>
          <w:sz w:val="24"/>
          <w:szCs w:val="24"/>
        </w:rPr>
        <w:t>и</w:t>
      </w:r>
      <w:proofErr w:type="spellEnd"/>
      <w:r w:rsidRPr="00D644CA">
        <w:rPr>
          <w:rFonts w:ascii="Times New Roman" w:eastAsia="Arial" w:hAnsi="Times New Roman" w:cs="Times New Roman"/>
          <w:sz w:val="24"/>
          <w:szCs w:val="24"/>
        </w:rPr>
        <w:t xml:space="preserve"> гостиничный бизнес”. В рамках этого сотрудничества в течение года был проведен ряд мероприятий:  </w:t>
      </w:r>
    </w:p>
    <w:p w:rsidR="00F80759" w:rsidRPr="00D644CA" w:rsidRDefault="00A7210F" w:rsidP="00D644CA">
      <w:pPr>
        <w:numPr>
          <w:ilvl w:val="0"/>
          <w:numId w:val="9"/>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b/>
          <w:sz w:val="24"/>
          <w:szCs w:val="24"/>
        </w:rPr>
        <w:t xml:space="preserve">22.01.2020г. </w:t>
      </w:r>
      <w:proofErr w:type="gramStart"/>
      <w:r w:rsidRPr="00D644CA">
        <w:rPr>
          <w:rFonts w:ascii="Times New Roman" w:eastAsia="Arial" w:hAnsi="Times New Roman" w:cs="Times New Roman"/>
          <w:sz w:val="24"/>
          <w:szCs w:val="24"/>
        </w:rPr>
        <w:t>проведен  круглый</w:t>
      </w:r>
      <w:proofErr w:type="gramEnd"/>
      <w:r w:rsidRPr="00D644CA">
        <w:rPr>
          <w:rFonts w:ascii="Times New Roman" w:eastAsia="Arial" w:hAnsi="Times New Roman" w:cs="Times New Roman"/>
          <w:sz w:val="24"/>
          <w:szCs w:val="24"/>
        </w:rPr>
        <w:t xml:space="preserve"> стол с директорами учебных заведений </w:t>
      </w:r>
      <w:proofErr w:type="spellStart"/>
      <w:r w:rsidRPr="00D644CA">
        <w:rPr>
          <w:rFonts w:ascii="Times New Roman" w:eastAsia="Arial" w:hAnsi="Times New Roman" w:cs="Times New Roman"/>
          <w:sz w:val="24"/>
          <w:szCs w:val="24"/>
        </w:rPr>
        <w:t>ТиПО</w:t>
      </w:r>
      <w:proofErr w:type="spellEnd"/>
      <w:r w:rsidRPr="00D644CA">
        <w:rPr>
          <w:rFonts w:ascii="Times New Roman" w:eastAsia="Arial" w:hAnsi="Times New Roman" w:cs="Times New Roman"/>
          <w:sz w:val="24"/>
          <w:szCs w:val="24"/>
        </w:rPr>
        <w:t xml:space="preserve"> </w:t>
      </w:r>
      <w:proofErr w:type="spellStart"/>
      <w:r w:rsidRPr="00D644CA">
        <w:rPr>
          <w:rFonts w:ascii="Times New Roman" w:eastAsia="Arial" w:hAnsi="Times New Roman" w:cs="Times New Roman"/>
          <w:sz w:val="24"/>
          <w:szCs w:val="24"/>
        </w:rPr>
        <w:t>г.Алматы</w:t>
      </w:r>
      <w:proofErr w:type="spellEnd"/>
      <w:r w:rsidRPr="00D644CA">
        <w:rPr>
          <w:rFonts w:ascii="Times New Roman" w:eastAsia="Arial" w:hAnsi="Times New Roman" w:cs="Times New Roman"/>
          <w:sz w:val="24"/>
          <w:szCs w:val="24"/>
        </w:rPr>
        <w:t xml:space="preserve">  по вопросам повышения качества подготовки кадров и обучения на рабочем месте. </w:t>
      </w:r>
    </w:p>
    <w:p w:rsidR="00F80759" w:rsidRPr="00D644CA" w:rsidRDefault="00A7210F" w:rsidP="00D644CA">
      <w:pPr>
        <w:numPr>
          <w:ilvl w:val="0"/>
          <w:numId w:val="8"/>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b/>
          <w:sz w:val="24"/>
          <w:szCs w:val="24"/>
        </w:rPr>
        <w:t>16.06.20</w:t>
      </w:r>
      <w:r w:rsidRPr="00D644CA">
        <w:rPr>
          <w:rFonts w:ascii="Times New Roman" w:eastAsia="Arial" w:hAnsi="Times New Roman" w:cs="Times New Roman"/>
          <w:sz w:val="24"/>
          <w:szCs w:val="24"/>
        </w:rPr>
        <w:t xml:space="preserve"> организована онлайн-экскурсия для учащихся Международного казахско-китайского языкового колледжа в прямом эфире </w:t>
      </w:r>
      <w:proofErr w:type="spellStart"/>
      <w:r w:rsidRPr="00D644CA">
        <w:rPr>
          <w:rFonts w:ascii="Times New Roman" w:eastAsia="Arial" w:hAnsi="Times New Roman" w:cs="Times New Roman"/>
          <w:sz w:val="24"/>
          <w:szCs w:val="24"/>
        </w:rPr>
        <w:t>Инстаграмм</w:t>
      </w:r>
      <w:proofErr w:type="spellEnd"/>
      <w:r w:rsidRPr="00D644CA">
        <w:rPr>
          <w:rFonts w:ascii="Times New Roman" w:eastAsia="Arial" w:hAnsi="Times New Roman" w:cs="Times New Roman"/>
          <w:sz w:val="24"/>
          <w:szCs w:val="24"/>
        </w:rPr>
        <w:t xml:space="preserve"> из музея Д.А. </w:t>
      </w:r>
      <w:proofErr w:type="spellStart"/>
      <w:r w:rsidRPr="00D644CA">
        <w:rPr>
          <w:rFonts w:ascii="Times New Roman" w:eastAsia="Arial" w:hAnsi="Times New Roman" w:cs="Times New Roman"/>
          <w:sz w:val="24"/>
          <w:szCs w:val="24"/>
        </w:rPr>
        <w:t>Кунаева</w:t>
      </w:r>
      <w:proofErr w:type="spellEnd"/>
      <w:r w:rsidRPr="00D644CA">
        <w:rPr>
          <w:rFonts w:ascii="Times New Roman" w:eastAsia="Arial" w:hAnsi="Times New Roman" w:cs="Times New Roman"/>
          <w:sz w:val="24"/>
          <w:szCs w:val="24"/>
        </w:rPr>
        <w:t xml:space="preserve"> на тему: «Жизнь и деятельность Д.А. </w:t>
      </w:r>
      <w:proofErr w:type="spellStart"/>
      <w:r w:rsidRPr="00D644CA">
        <w:rPr>
          <w:rFonts w:ascii="Times New Roman" w:eastAsia="Arial" w:hAnsi="Times New Roman" w:cs="Times New Roman"/>
          <w:sz w:val="24"/>
          <w:szCs w:val="24"/>
        </w:rPr>
        <w:t>Кунаева</w:t>
      </w:r>
      <w:proofErr w:type="spellEnd"/>
      <w:r w:rsidRPr="00D644CA">
        <w:rPr>
          <w:rFonts w:ascii="Times New Roman" w:eastAsia="Arial" w:hAnsi="Times New Roman" w:cs="Times New Roman"/>
          <w:sz w:val="24"/>
          <w:szCs w:val="24"/>
        </w:rPr>
        <w:t>»;</w:t>
      </w:r>
    </w:p>
    <w:p w:rsidR="00F80759" w:rsidRPr="00D644CA" w:rsidRDefault="00A7210F" w:rsidP="00D644CA">
      <w:pPr>
        <w:numPr>
          <w:ilvl w:val="0"/>
          <w:numId w:val="8"/>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b/>
          <w:sz w:val="24"/>
          <w:szCs w:val="24"/>
        </w:rPr>
        <w:t>18.06.20</w:t>
      </w:r>
      <w:r w:rsidRPr="00D644CA">
        <w:rPr>
          <w:rFonts w:ascii="Times New Roman" w:eastAsia="Arial" w:hAnsi="Times New Roman" w:cs="Times New Roman"/>
          <w:sz w:val="24"/>
          <w:szCs w:val="24"/>
        </w:rPr>
        <w:t xml:space="preserve"> организован </w:t>
      </w:r>
      <w:proofErr w:type="spellStart"/>
      <w:r w:rsidRPr="00D644CA">
        <w:rPr>
          <w:rFonts w:ascii="Times New Roman" w:eastAsia="Arial" w:hAnsi="Times New Roman" w:cs="Times New Roman"/>
          <w:sz w:val="24"/>
          <w:szCs w:val="24"/>
        </w:rPr>
        <w:t>вебинар</w:t>
      </w:r>
      <w:proofErr w:type="spellEnd"/>
      <w:r w:rsidRPr="00D644CA">
        <w:rPr>
          <w:rFonts w:ascii="Times New Roman" w:eastAsia="Arial" w:hAnsi="Times New Roman" w:cs="Times New Roman"/>
          <w:sz w:val="24"/>
          <w:szCs w:val="24"/>
        </w:rPr>
        <w:t xml:space="preserve"> для преподавателей </w:t>
      </w:r>
      <w:proofErr w:type="spellStart"/>
      <w:r w:rsidRPr="00D644CA">
        <w:rPr>
          <w:rFonts w:ascii="Times New Roman" w:eastAsia="Arial" w:hAnsi="Times New Roman" w:cs="Times New Roman"/>
          <w:sz w:val="24"/>
          <w:szCs w:val="24"/>
        </w:rPr>
        <w:t>Алматинского</w:t>
      </w:r>
      <w:proofErr w:type="spellEnd"/>
      <w:r w:rsidRPr="00D644CA">
        <w:rPr>
          <w:rFonts w:ascii="Times New Roman" w:eastAsia="Arial" w:hAnsi="Times New Roman" w:cs="Times New Roman"/>
          <w:sz w:val="24"/>
          <w:szCs w:val="24"/>
        </w:rPr>
        <w:t xml:space="preserve"> колледжа сервисного обслуживания на тему: «Современное состояние индустрии гостеприимства». Присутствовали преподаватели </w:t>
      </w:r>
      <w:proofErr w:type="spellStart"/>
      <w:r w:rsidRPr="00D644CA">
        <w:rPr>
          <w:rFonts w:ascii="Times New Roman" w:eastAsia="Arial" w:hAnsi="Times New Roman" w:cs="Times New Roman"/>
          <w:sz w:val="24"/>
          <w:szCs w:val="24"/>
        </w:rPr>
        <w:t>спецдисциплин</w:t>
      </w:r>
      <w:proofErr w:type="spellEnd"/>
      <w:r w:rsidRPr="00D644CA">
        <w:rPr>
          <w:rFonts w:ascii="Times New Roman" w:eastAsia="Arial" w:hAnsi="Times New Roman" w:cs="Times New Roman"/>
          <w:sz w:val="24"/>
          <w:szCs w:val="24"/>
        </w:rPr>
        <w:t xml:space="preserve"> по специальностям «Туризм», «Организация обслуживания гостиничных хозяйств»;</w:t>
      </w:r>
    </w:p>
    <w:p w:rsidR="00F80759" w:rsidRPr="00D644CA" w:rsidRDefault="00A7210F" w:rsidP="00D644CA">
      <w:pPr>
        <w:numPr>
          <w:ilvl w:val="0"/>
          <w:numId w:val="8"/>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b/>
          <w:sz w:val="24"/>
          <w:szCs w:val="24"/>
        </w:rPr>
        <w:t>29.08.20</w:t>
      </w:r>
      <w:r w:rsidRPr="00D644CA">
        <w:rPr>
          <w:rFonts w:ascii="Times New Roman" w:eastAsia="Arial" w:hAnsi="Times New Roman" w:cs="Times New Roman"/>
          <w:sz w:val="24"/>
          <w:szCs w:val="24"/>
        </w:rPr>
        <w:t xml:space="preserve"> – участие в итоговом заседании приемной комиссии Международного казахско-китайского языкового колледжа. На повестке дня было утверждение рекомендованного списка и проведение зачисления поступающих в колледж по специальностям:</w:t>
      </w:r>
    </w:p>
    <w:p w:rsidR="00F80759" w:rsidRPr="00D644CA" w:rsidRDefault="00A7210F" w:rsidP="00D644CA">
      <w:pPr>
        <w:shd w:val="clear" w:color="auto" w:fill="FFFFFF" w:themeFill="background1"/>
        <w:spacing w:after="0" w:line="240" w:lineRule="auto"/>
        <w:ind w:left="360"/>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1)</w:t>
      </w:r>
      <w:r w:rsidRPr="00D644CA">
        <w:rPr>
          <w:rFonts w:ascii="Times New Roman" w:eastAsia="Times New Roman" w:hAnsi="Times New Roman" w:cs="Times New Roman"/>
          <w:sz w:val="24"/>
          <w:szCs w:val="24"/>
        </w:rPr>
        <w:t xml:space="preserve">   </w:t>
      </w:r>
      <w:r w:rsidRPr="00D644CA">
        <w:rPr>
          <w:rFonts w:ascii="Times New Roman" w:eastAsia="Arial" w:hAnsi="Times New Roman" w:cs="Times New Roman"/>
          <w:sz w:val="24"/>
          <w:szCs w:val="24"/>
        </w:rPr>
        <w:t>0511000 - Туризм</w:t>
      </w:r>
    </w:p>
    <w:p w:rsidR="00F80759" w:rsidRPr="00D644CA" w:rsidRDefault="00A7210F" w:rsidP="00D644CA">
      <w:pPr>
        <w:shd w:val="clear" w:color="auto" w:fill="FFFFFF" w:themeFill="background1"/>
        <w:spacing w:after="0" w:line="240" w:lineRule="auto"/>
        <w:ind w:left="360"/>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2)</w:t>
      </w:r>
      <w:r w:rsidRPr="00D644CA">
        <w:rPr>
          <w:rFonts w:ascii="Times New Roman" w:eastAsia="Times New Roman" w:hAnsi="Times New Roman" w:cs="Times New Roman"/>
          <w:sz w:val="24"/>
          <w:szCs w:val="24"/>
        </w:rPr>
        <w:t xml:space="preserve">   </w:t>
      </w:r>
      <w:r w:rsidRPr="00D644CA">
        <w:rPr>
          <w:rFonts w:ascii="Times New Roman" w:eastAsia="Arial" w:hAnsi="Times New Roman" w:cs="Times New Roman"/>
          <w:sz w:val="24"/>
          <w:szCs w:val="24"/>
        </w:rPr>
        <w:t>0512000 – Переводческое дело (по видам)</w:t>
      </w:r>
    </w:p>
    <w:p w:rsidR="00F80759" w:rsidRPr="00D644CA" w:rsidRDefault="00A7210F" w:rsidP="00D644CA">
      <w:pPr>
        <w:numPr>
          <w:ilvl w:val="0"/>
          <w:numId w:val="2"/>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В период </w:t>
      </w:r>
      <w:r w:rsidRPr="00D644CA">
        <w:rPr>
          <w:rFonts w:ascii="Times New Roman" w:eastAsia="Arial" w:hAnsi="Times New Roman" w:cs="Times New Roman"/>
          <w:b/>
          <w:sz w:val="24"/>
          <w:szCs w:val="24"/>
        </w:rPr>
        <w:t>30.09.20 – 02.10.20</w:t>
      </w:r>
      <w:r w:rsidRPr="00D644CA">
        <w:rPr>
          <w:rFonts w:ascii="Times New Roman" w:eastAsia="Arial" w:hAnsi="Times New Roman" w:cs="Times New Roman"/>
          <w:sz w:val="24"/>
          <w:szCs w:val="24"/>
        </w:rPr>
        <w:t xml:space="preserve"> в режиме онлайн организованы курсы повышения квалификации для преподавателей </w:t>
      </w:r>
      <w:proofErr w:type="spellStart"/>
      <w:r w:rsidRPr="00D644CA">
        <w:rPr>
          <w:rFonts w:ascii="Times New Roman" w:eastAsia="Arial" w:hAnsi="Times New Roman" w:cs="Times New Roman"/>
          <w:sz w:val="24"/>
          <w:szCs w:val="24"/>
        </w:rPr>
        <w:t>спецдисциплин</w:t>
      </w:r>
      <w:proofErr w:type="spellEnd"/>
      <w:r w:rsidRPr="00D644CA">
        <w:rPr>
          <w:rFonts w:ascii="Times New Roman" w:eastAsia="Arial" w:hAnsi="Times New Roman" w:cs="Times New Roman"/>
          <w:sz w:val="24"/>
          <w:szCs w:val="24"/>
        </w:rPr>
        <w:t xml:space="preserve"> специальностей «Организация обслуживания гостиничных хозяйств» (</w:t>
      </w:r>
      <w:proofErr w:type="spellStart"/>
      <w:r w:rsidRPr="00D644CA">
        <w:rPr>
          <w:rFonts w:ascii="Times New Roman" w:eastAsia="Arial" w:hAnsi="Times New Roman" w:cs="Times New Roman"/>
          <w:sz w:val="24"/>
          <w:szCs w:val="24"/>
        </w:rPr>
        <w:t>ТиПО</w:t>
      </w:r>
      <w:proofErr w:type="spellEnd"/>
      <w:r w:rsidRPr="00D644CA">
        <w:rPr>
          <w:rFonts w:ascii="Times New Roman" w:eastAsia="Arial" w:hAnsi="Times New Roman" w:cs="Times New Roman"/>
          <w:sz w:val="24"/>
          <w:szCs w:val="24"/>
        </w:rPr>
        <w:t>) и «Ресторанное дело и гостиничный бизнес» (ВУЗы). На курсах присутствовали и получили сертификаты 32 чел.;</w:t>
      </w:r>
    </w:p>
    <w:p w:rsidR="00F80759" w:rsidRPr="00D644CA" w:rsidRDefault="00A7210F" w:rsidP="00D644CA">
      <w:pPr>
        <w:numPr>
          <w:ilvl w:val="0"/>
          <w:numId w:val="2"/>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В период </w:t>
      </w:r>
      <w:r w:rsidRPr="00D644CA">
        <w:rPr>
          <w:rFonts w:ascii="Times New Roman" w:eastAsia="Arial" w:hAnsi="Times New Roman" w:cs="Times New Roman"/>
          <w:b/>
          <w:sz w:val="24"/>
          <w:szCs w:val="24"/>
        </w:rPr>
        <w:t>05-07 октября 2020г.</w:t>
      </w:r>
      <w:r w:rsidRPr="00D644CA">
        <w:rPr>
          <w:rFonts w:ascii="Times New Roman" w:eastAsia="Arial" w:hAnsi="Times New Roman" w:cs="Times New Roman"/>
          <w:sz w:val="24"/>
          <w:szCs w:val="24"/>
        </w:rPr>
        <w:t xml:space="preserve"> в режиме онлайн организованы курсы повышения квалификации для преподавателей </w:t>
      </w:r>
      <w:proofErr w:type="spellStart"/>
      <w:r w:rsidRPr="00D644CA">
        <w:rPr>
          <w:rFonts w:ascii="Times New Roman" w:eastAsia="Arial" w:hAnsi="Times New Roman" w:cs="Times New Roman"/>
          <w:sz w:val="24"/>
          <w:szCs w:val="24"/>
        </w:rPr>
        <w:t>ТиПО</w:t>
      </w:r>
      <w:proofErr w:type="spellEnd"/>
      <w:r w:rsidRPr="00D644CA">
        <w:rPr>
          <w:rFonts w:ascii="Times New Roman" w:eastAsia="Arial" w:hAnsi="Times New Roman" w:cs="Times New Roman"/>
          <w:sz w:val="24"/>
          <w:szCs w:val="24"/>
        </w:rPr>
        <w:t xml:space="preserve"> и ВУЗов специальности «Туризм». </w:t>
      </w:r>
      <w:r w:rsidRPr="00D644CA">
        <w:rPr>
          <w:rFonts w:ascii="Times New Roman" w:eastAsia="Arial" w:hAnsi="Times New Roman" w:cs="Times New Roman"/>
          <w:sz w:val="24"/>
          <w:szCs w:val="24"/>
          <w:highlight w:val="white"/>
        </w:rPr>
        <w:t>На курсах п</w:t>
      </w:r>
      <w:r w:rsidRPr="00D644CA">
        <w:rPr>
          <w:rFonts w:ascii="Times New Roman" w:eastAsia="Arial" w:hAnsi="Times New Roman" w:cs="Times New Roman"/>
          <w:sz w:val="24"/>
          <w:szCs w:val="24"/>
        </w:rPr>
        <w:t xml:space="preserve">рисутствовали и получили сертификаты 32 чел. </w:t>
      </w:r>
    </w:p>
    <w:p w:rsidR="00F80759" w:rsidRPr="00D644CA" w:rsidRDefault="00A7210F" w:rsidP="00D644CA">
      <w:pPr>
        <w:numPr>
          <w:ilvl w:val="0"/>
          <w:numId w:val="2"/>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Times New Roman" w:hAnsi="Times New Roman" w:cs="Times New Roman"/>
          <w:sz w:val="24"/>
          <w:szCs w:val="24"/>
        </w:rPr>
        <w:t xml:space="preserve">20 октября 2020г. организована онлайн-встреча студентов 3-4 курсов ВУЗов и колледжей, получающих образование по направлению «Туризм», со специалистами компании </w:t>
      </w:r>
      <w:proofErr w:type="spellStart"/>
      <w:r w:rsidRPr="00D644CA">
        <w:rPr>
          <w:rFonts w:ascii="Times New Roman" w:eastAsia="Times New Roman" w:hAnsi="Times New Roman" w:cs="Times New Roman"/>
          <w:sz w:val="24"/>
          <w:szCs w:val="24"/>
        </w:rPr>
        <w:t>Amadeus</w:t>
      </w:r>
      <w:proofErr w:type="spellEnd"/>
      <w:r w:rsidRPr="00D644CA">
        <w:rPr>
          <w:rFonts w:ascii="Times New Roman" w:eastAsia="Times New Roman" w:hAnsi="Times New Roman" w:cs="Times New Roman"/>
          <w:b/>
          <w:sz w:val="24"/>
          <w:szCs w:val="24"/>
        </w:rPr>
        <w:t>;</w:t>
      </w:r>
      <w:r w:rsidRPr="00D644CA">
        <w:rPr>
          <w:rFonts w:ascii="Times New Roman" w:eastAsia="Times New Roman" w:hAnsi="Times New Roman" w:cs="Times New Roman"/>
          <w:sz w:val="24"/>
          <w:szCs w:val="24"/>
          <w:highlight w:val="white"/>
        </w:rPr>
        <w:t xml:space="preserve"> </w:t>
      </w:r>
    </w:p>
    <w:p w:rsidR="00F80759" w:rsidRPr="00D644CA" w:rsidRDefault="00A7210F" w:rsidP="00D644CA">
      <w:pPr>
        <w:numPr>
          <w:ilvl w:val="0"/>
          <w:numId w:val="2"/>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В период с </w:t>
      </w:r>
      <w:r w:rsidRPr="00D644CA">
        <w:rPr>
          <w:rFonts w:ascii="Times New Roman" w:eastAsia="Arial" w:hAnsi="Times New Roman" w:cs="Times New Roman"/>
          <w:b/>
          <w:sz w:val="24"/>
          <w:szCs w:val="24"/>
        </w:rPr>
        <w:t>18 по 20 ноября 2020г.</w:t>
      </w:r>
      <w:r w:rsidRPr="00D644CA">
        <w:rPr>
          <w:rFonts w:ascii="Times New Roman" w:eastAsia="Arial" w:hAnsi="Times New Roman" w:cs="Times New Roman"/>
          <w:sz w:val="24"/>
          <w:szCs w:val="24"/>
        </w:rPr>
        <w:t xml:space="preserve"> в режиме онлайн организованы курсы повышения квалификации для преподавателей </w:t>
      </w:r>
      <w:proofErr w:type="spellStart"/>
      <w:r w:rsidRPr="00D644CA">
        <w:rPr>
          <w:rFonts w:ascii="Times New Roman" w:eastAsia="Arial" w:hAnsi="Times New Roman" w:cs="Times New Roman"/>
          <w:sz w:val="24"/>
          <w:szCs w:val="24"/>
        </w:rPr>
        <w:t>ТиПО</w:t>
      </w:r>
      <w:proofErr w:type="spellEnd"/>
      <w:r w:rsidRPr="00D644CA">
        <w:rPr>
          <w:rFonts w:ascii="Times New Roman" w:eastAsia="Arial" w:hAnsi="Times New Roman" w:cs="Times New Roman"/>
          <w:sz w:val="24"/>
          <w:szCs w:val="24"/>
        </w:rPr>
        <w:t xml:space="preserve"> и ВУЗов с темой «Новые тренды в организации питания в Казахстане». </w:t>
      </w:r>
      <w:r w:rsidRPr="00D644CA">
        <w:rPr>
          <w:rFonts w:ascii="Times New Roman" w:eastAsia="Arial" w:hAnsi="Times New Roman" w:cs="Times New Roman"/>
          <w:sz w:val="24"/>
          <w:szCs w:val="24"/>
          <w:highlight w:val="white"/>
        </w:rPr>
        <w:t>На курсах п</w:t>
      </w:r>
      <w:r w:rsidRPr="00D644CA">
        <w:rPr>
          <w:rFonts w:ascii="Times New Roman" w:eastAsia="Arial" w:hAnsi="Times New Roman" w:cs="Times New Roman"/>
          <w:sz w:val="24"/>
          <w:szCs w:val="24"/>
        </w:rPr>
        <w:t xml:space="preserve">рисутствовали и получили сертификаты 45 чел. </w:t>
      </w:r>
    </w:p>
    <w:p w:rsidR="00F80759" w:rsidRPr="00D644CA" w:rsidRDefault="00A7210F" w:rsidP="00D644CA">
      <w:pPr>
        <w:numPr>
          <w:ilvl w:val="0"/>
          <w:numId w:val="2"/>
        </w:numPr>
        <w:shd w:val="clear" w:color="auto" w:fill="FFFFFF" w:themeFill="background1"/>
        <w:spacing w:after="0" w:line="240" w:lineRule="auto"/>
        <w:jc w:val="both"/>
        <w:rPr>
          <w:rFonts w:ascii="Times New Roman" w:eastAsia="Arial" w:hAnsi="Times New Roman" w:cs="Times New Roman"/>
          <w:sz w:val="24"/>
          <w:szCs w:val="24"/>
        </w:rPr>
      </w:pPr>
      <w:r w:rsidRPr="00D644CA">
        <w:rPr>
          <w:rFonts w:ascii="Times New Roman" w:eastAsia="Arial" w:hAnsi="Times New Roman" w:cs="Times New Roman"/>
          <w:sz w:val="24"/>
          <w:szCs w:val="24"/>
        </w:rPr>
        <w:t xml:space="preserve">03 декабря 2020г. в режиме онлайн организована встреча студентов, обучающихся по специальности «Ресторанное дело и гостиничный бизнес», с Артемом Евдокимовым - шеф-поваром семейного ресторана </w:t>
      </w:r>
      <w:proofErr w:type="spellStart"/>
      <w:r w:rsidRPr="00D644CA">
        <w:rPr>
          <w:rFonts w:ascii="Times New Roman" w:eastAsia="Arial" w:hAnsi="Times New Roman" w:cs="Times New Roman"/>
          <w:sz w:val="24"/>
          <w:szCs w:val="24"/>
        </w:rPr>
        <w:t>TeikaBoom</w:t>
      </w:r>
      <w:proofErr w:type="spellEnd"/>
      <w:r w:rsidRPr="00D644CA">
        <w:rPr>
          <w:rFonts w:ascii="Times New Roman" w:eastAsia="Arial" w:hAnsi="Times New Roman" w:cs="Times New Roman"/>
          <w:sz w:val="24"/>
          <w:szCs w:val="24"/>
        </w:rPr>
        <w:t xml:space="preserve">.  Встреча прошла в форме живого диалога под общей темой </w:t>
      </w:r>
      <w:r w:rsidRPr="00D644CA">
        <w:rPr>
          <w:rFonts w:ascii="Times New Roman" w:eastAsia="Arial" w:hAnsi="Times New Roman" w:cs="Times New Roman"/>
          <w:b/>
          <w:sz w:val="24"/>
          <w:szCs w:val="24"/>
        </w:rPr>
        <w:t>«Расширенный кругозор в сфере питания»</w:t>
      </w:r>
      <w:r w:rsidRPr="00D644CA">
        <w:rPr>
          <w:rFonts w:ascii="Times New Roman" w:eastAsia="Arial" w:hAnsi="Times New Roman" w:cs="Times New Roman"/>
          <w:sz w:val="24"/>
          <w:szCs w:val="24"/>
        </w:rPr>
        <w:t>. Была собрана аудитория более 80 студентов.</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9.3. СЕРТИФИКАЦИЯ ПЕРСОНАЛА И ПОДТВЕРЖДЕНИЕ КВАЛИФИКАЦИИ ВЫПУСКНИКОВ УЧЕБНЫХ ЗАВЕДЕНИЙ</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lastRenderedPageBreak/>
        <w:t xml:space="preserve">9.3.1. За отчетный период было сертифицировано всего 839 чел., что на 12% меньше по сравнению с 2019 годом.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Из них:</w:t>
      </w:r>
    </w:p>
    <w:p w:rsidR="00F80759" w:rsidRPr="00D644CA" w:rsidRDefault="00A7210F" w:rsidP="00D644CA">
      <w:pPr>
        <w:numPr>
          <w:ilvl w:val="0"/>
          <w:numId w:val="3"/>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колледжи - 583 чел.;</w:t>
      </w:r>
    </w:p>
    <w:p w:rsidR="00F80759" w:rsidRPr="00D644CA" w:rsidRDefault="00A7210F" w:rsidP="00D644CA">
      <w:pPr>
        <w:numPr>
          <w:ilvl w:val="0"/>
          <w:numId w:val="3"/>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ВУЗы - 68 чел.;</w:t>
      </w:r>
    </w:p>
    <w:p w:rsidR="00F80759" w:rsidRPr="00D644CA" w:rsidRDefault="00A7210F" w:rsidP="00D644CA">
      <w:pPr>
        <w:numPr>
          <w:ilvl w:val="0"/>
          <w:numId w:val="3"/>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учебные центры – 162 чел., </w:t>
      </w:r>
    </w:p>
    <w:p w:rsidR="00F80759" w:rsidRPr="00D644CA" w:rsidRDefault="00A7210F" w:rsidP="00D644CA">
      <w:pPr>
        <w:numPr>
          <w:ilvl w:val="0"/>
          <w:numId w:val="3"/>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персонал - 26 чел.</w:t>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Ниже представлена диаграмма данных в разрезе специальностей в процентном соотношении:</w:t>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w:t>
      </w:r>
    </w:p>
    <w:p w:rsidR="00F80759" w:rsidRPr="00D644CA" w:rsidRDefault="00A7210F" w:rsidP="00D644CA">
      <w:pPr>
        <w:pBdr>
          <w:top w:val="nil"/>
          <w:left w:val="nil"/>
          <w:bottom w:val="nil"/>
          <w:right w:val="nil"/>
          <w:between w:val="nil"/>
        </w:pBdr>
        <w:shd w:val="clear" w:color="auto" w:fill="FFFFFF" w:themeFill="background1"/>
        <w:spacing w:after="0" w:line="240" w:lineRule="auto"/>
        <w:ind w:left="513"/>
        <w:jc w:val="both"/>
        <w:rPr>
          <w:rFonts w:ascii="Times New Roman" w:eastAsia="Times New Roman" w:hAnsi="Times New Roman" w:cs="Times New Roman"/>
          <w:sz w:val="24"/>
          <w:szCs w:val="24"/>
        </w:rPr>
      </w:pPr>
      <w:r w:rsidRPr="00D644CA">
        <w:rPr>
          <w:rFonts w:ascii="Times New Roman" w:eastAsia="Times New Roman" w:hAnsi="Times New Roman" w:cs="Times New Roman"/>
          <w:noProof/>
          <w:sz w:val="24"/>
          <w:szCs w:val="24"/>
        </w:rPr>
        <w:drawing>
          <wp:inline distT="114300" distB="114300" distL="114300" distR="114300" wp14:anchorId="258B67C8" wp14:editId="70191DCC">
            <wp:extent cx="3457575" cy="3248025"/>
            <wp:effectExtent l="0" t="0" r="0" b="0"/>
            <wp:docPr id="4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3457575" cy="3248025"/>
                    </a:xfrm>
                    <a:prstGeom prst="rect">
                      <a:avLst/>
                    </a:prstGeom>
                    <a:ln/>
                  </pic:spPr>
                </pic:pic>
              </a:graphicData>
            </a:graphic>
          </wp:inline>
        </w:drawing>
      </w:r>
    </w:p>
    <w:p w:rsidR="00F80759" w:rsidRPr="00D644CA" w:rsidRDefault="00A7210F" w:rsidP="00D644CA">
      <w:pPr>
        <w:shd w:val="clear" w:color="auto" w:fill="FFFFFF" w:themeFill="background1"/>
        <w:spacing w:after="0" w:line="240" w:lineRule="auto"/>
        <w:ind w:left="153"/>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Данные по сертифицированным специалистам размещены на сайтах НПП, КТА.</w:t>
      </w:r>
    </w:p>
    <w:p w:rsidR="00F80759" w:rsidRPr="00D644CA" w:rsidRDefault="00F80759" w:rsidP="00D644CA">
      <w:pPr>
        <w:shd w:val="clear" w:color="auto" w:fill="FFFFFF" w:themeFill="background1"/>
        <w:spacing w:after="0" w:line="240" w:lineRule="auto"/>
        <w:ind w:left="153"/>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9.3.2. Работа в рамках аккредитации центра:</w:t>
      </w:r>
    </w:p>
    <w:p w:rsidR="00F80759" w:rsidRPr="00D644CA" w:rsidRDefault="00A7210F" w:rsidP="00D644CA">
      <w:pPr>
        <w:numPr>
          <w:ilvl w:val="0"/>
          <w:numId w:val="12"/>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подготовка материалов и переаттестация экспертов - аудиторов (5чел.) по оценке персонала в туристской отрасли в Комитете технического регулирования и метрологии (</w:t>
      </w:r>
      <w:proofErr w:type="spellStart"/>
      <w:r w:rsidRPr="00D644CA">
        <w:rPr>
          <w:rFonts w:ascii="Times New Roman" w:eastAsia="Times New Roman" w:hAnsi="Times New Roman" w:cs="Times New Roman"/>
          <w:sz w:val="24"/>
          <w:szCs w:val="24"/>
        </w:rPr>
        <w:t>КТРиМ</w:t>
      </w:r>
      <w:proofErr w:type="spellEnd"/>
      <w:proofErr w:type="gramStart"/>
      <w:r w:rsidRPr="00D644CA">
        <w:rPr>
          <w:rFonts w:ascii="Times New Roman" w:eastAsia="Times New Roman" w:hAnsi="Times New Roman" w:cs="Times New Roman"/>
          <w:sz w:val="24"/>
          <w:szCs w:val="24"/>
        </w:rPr>
        <w:t>) ,</w:t>
      </w:r>
      <w:proofErr w:type="gramEnd"/>
      <w:r w:rsidRPr="00D644CA">
        <w:rPr>
          <w:rFonts w:ascii="Times New Roman" w:eastAsia="Times New Roman" w:hAnsi="Times New Roman" w:cs="Times New Roman"/>
          <w:sz w:val="24"/>
          <w:szCs w:val="24"/>
        </w:rPr>
        <w:t xml:space="preserve"> со сроком действия аттестатов до 2025г.;</w:t>
      </w:r>
    </w:p>
    <w:p w:rsidR="00F80759" w:rsidRPr="00D644CA" w:rsidRDefault="00A7210F" w:rsidP="00D644CA">
      <w:pPr>
        <w:numPr>
          <w:ilvl w:val="0"/>
          <w:numId w:val="12"/>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переписка с госорганами (с июня по декабрь 2020г.) по вопросу выделения в отдельный ценовой сектор услуги по аккредитации и инспекционные проверки Органов по оценке персонала со стороны НЦА, как явлению новому для РК.  В настоящее время стоимость услуг очень высокая, приравненная к сертификации товаров и систем менеджмента, без учета ситуации с пандемией (4 письма);</w:t>
      </w:r>
    </w:p>
    <w:p w:rsidR="00F80759" w:rsidRPr="00D644CA" w:rsidRDefault="00A7210F" w:rsidP="00D644CA">
      <w:pPr>
        <w:numPr>
          <w:ilvl w:val="0"/>
          <w:numId w:val="12"/>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Подготовка материалов и перерегистрация Сертификационного центра в Реестре центров сертификации специалистов (ЦСС) НПП </w:t>
      </w:r>
      <w:proofErr w:type="gramStart"/>
      <w:r w:rsidRPr="00D644CA">
        <w:rPr>
          <w:rFonts w:ascii="Times New Roman" w:eastAsia="Times New Roman" w:hAnsi="Times New Roman" w:cs="Times New Roman"/>
          <w:sz w:val="24"/>
          <w:szCs w:val="24"/>
        </w:rPr>
        <w:t>РК  “</w:t>
      </w:r>
      <w:proofErr w:type="spellStart"/>
      <w:proofErr w:type="gramEnd"/>
      <w:r w:rsidRPr="00D644CA">
        <w:rPr>
          <w:rFonts w:ascii="Times New Roman" w:eastAsia="Times New Roman" w:hAnsi="Times New Roman" w:cs="Times New Roman"/>
          <w:sz w:val="24"/>
          <w:szCs w:val="24"/>
        </w:rPr>
        <w:t>Атамекен</w:t>
      </w:r>
      <w:proofErr w:type="spellEnd"/>
      <w:r w:rsidRPr="00D644CA">
        <w:rPr>
          <w:rFonts w:ascii="Times New Roman" w:eastAsia="Times New Roman" w:hAnsi="Times New Roman" w:cs="Times New Roman"/>
          <w:sz w:val="24"/>
          <w:szCs w:val="24"/>
        </w:rPr>
        <w:t>” (2020-2023гг.);</w:t>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9.3.3. Разработка методики проведения сертификации в онлайн режиме:</w:t>
      </w:r>
    </w:p>
    <w:p w:rsidR="00F80759" w:rsidRPr="00D644CA" w:rsidRDefault="00A7210F" w:rsidP="00D644CA">
      <w:pPr>
        <w:numPr>
          <w:ilvl w:val="0"/>
          <w:numId w:val="6"/>
        </w:numPr>
        <w:pBdr>
          <w:top w:val="nil"/>
          <w:left w:val="nil"/>
          <w:bottom w:val="nil"/>
          <w:right w:val="nil"/>
          <w:between w:val="nil"/>
        </w:pBdr>
        <w:shd w:val="clear" w:color="auto" w:fill="FFFFFF" w:themeFill="background1"/>
        <w:spacing w:after="0" w:line="240" w:lineRule="auto"/>
        <w:ind w:left="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Разработка методики проведения сертификации в онлайн режиме для квалификаций, практическая часть которых предусматривает решение ситуационных задач;</w:t>
      </w:r>
    </w:p>
    <w:p w:rsidR="00F80759" w:rsidRPr="00D644CA" w:rsidRDefault="00A7210F" w:rsidP="00D644CA">
      <w:pPr>
        <w:numPr>
          <w:ilvl w:val="0"/>
          <w:numId w:val="6"/>
        </w:numPr>
        <w:pBdr>
          <w:top w:val="nil"/>
          <w:left w:val="nil"/>
          <w:bottom w:val="nil"/>
          <w:right w:val="nil"/>
          <w:between w:val="nil"/>
        </w:pBdr>
        <w:shd w:val="clear" w:color="auto" w:fill="FFFFFF" w:themeFill="background1"/>
        <w:spacing w:after="0" w:line="240" w:lineRule="auto"/>
        <w:ind w:left="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Внесение тестовых заданий в программу </w:t>
      </w:r>
      <w:proofErr w:type="spellStart"/>
      <w:r w:rsidRPr="00D644CA">
        <w:rPr>
          <w:rFonts w:ascii="Times New Roman" w:eastAsia="Times New Roman" w:hAnsi="Times New Roman" w:cs="Times New Roman"/>
          <w:sz w:val="24"/>
          <w:szCs w:val="24"/>
        </w:rPr>
        <w:t>Google</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Forms</w:t>
      </w:r>
      <w:proofErr w:type="spellEnd"/>
      <w:r w:rsidRPr="00D644CA">
        <w:rPr>
          <w:rFonts w:ascii="Times New Roman" w:eastAsia="Times New Roman" w:hAnsi="Times New Roman" w:cs="Times New Roman"/>
          <w:sz w:val="24"/>
          <w:szCs w:val="24"/>
        </w:rPr>
        <w:t xml:space="preserve"> (100 заданий), и далее, в </w:t>
      </w:r>
      <w:proofErr w:type="spellStart"/>
      <w:r w:rsidRPr="00D644CA">
        <w:rPr>
          <w:rFonts w:ascii="Times New Roman" w:eastAsia="Times New Roman" w:hAnsi="Times New Roman" w:cs="Times New Roman"/>
          <w:sz w:val="24"/>
          <w:szCs w:val="24"/>
        </w:rPr>
        <w:t>Test</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Pad</w:t>
      </w:r>
      <w:proofErr w:type="spellEnd"/>
      <w:r w:rsidRPr="00D644CA">
        <w:rPr>
          <w:rFonts w:ascii="Times New Roman" w:eastAsia="Times New Roman" w:hAnsi="Times New Roman" w:cs="Times New Roman"/>
          <w:sz w:val="24"/>
          <w:szCs w:val="24"/>
        </w:rPr>
        <w:t xml:space="preserve"> (неограниченное количество заданий);</w:t>
      </w:r>
    </w:p>
    <w:p w:rsidR="00F80759" w:rsidRPr="00D644CA" w:rsidRDefault="00A7210F" w:rsidP="00D644CA">
      <w:pPr>
        <w:numPr>
          <w:ilvl w:val="0"/>
          <w:numId w:val="6"/>
        </w:numPr>
        <w:pBdr>
          <w:top w:val="nil"/>
          <w:left w:val="nil"/>
          <w:bottom w:val="nil"/>
          <w:right w:val="nil"/>
          <w:between w:val="nil"/>
        </w:pBdr>
        <w:shd w:val="clear" w:color="auto" w:fill="FFFFFF" w:themeFill="background1"/>
        <w:spacing w:after="0" w:line="240" w:lineRule="auto"/>
        <w:ind w:left="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Согласование методики с КТА и КАГиР и РПП “</w:t>
      </w:r>
      <w:proofErr w:type="spellStart"/>
      <w:r w:rsidRPr="00D644CA">
        <w:rPr>
          <w:rFonts w:ascii="Times New Roman" w:eastAsia="Times New Roman" w:hAnsi="Times New Roman" w:cs="Times New Roman"/>
          <w:sz w:val="24"/>
          <w:szCs w:val="24"/>
        </w:rPr>
        <w:t>Атамекен</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г.Алматы</w:t>
      </w:r>
      <w:proofErr w:type="spellEnd"/>
      <w:r w:rsidRPr="00D644CA">
        <w:rPr>
          <w:rFonts w:ascii="Times New Roman" w:eastAsia="Times New Roman" w:hAnsi="Times New Roman" w:cs="Times New Roman"/>
          <w:sz w:val="24"/>
          <w:szCs w:val="24"/>
        </w:rPr>
        <w:t>;</w:t>
      </w:r>
    </w:p>
    <w:p w:rsidR="00F80759" w:rsidRPr="00D644CA" w:rsidRDefault="00A7210F" w:rsidP="00D644CA">
      <w:pPr>
        <w:numPr>
          <w:ilvl w:val="0"/>
          <w:numId w:val="6"/>
        </w:numPr>
        <w:pBdr>
          <w:top w:val="nil"/>
          <w:left w:val="nil"/>
          <w:bottom w:val="nil"/>
          <w:right w:val="nil"/>
          <w:between w:val="nil"/>
        </w:pBdr>
        <w:shd w:val="clear" w:color="auto" w:fill="FFFFFF" w:themeFill="background1"/>
        <w:spacing w:after="0" w:line="240" w:lineRule="auto"/>
        <w:ind w:left="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Проведение сертификации в режиме онлайн по заявкам из регионов и </w:t>
      </w:r>
      <w:proofErr w:type="spellStart"/>
      <w:r w:rsidRPr="00D644CA">
        <w:rPr>
          <w:rFonts w:ascii="Times New Roman" w:eastAsia="Times New Roman" w:hAnsi="Times New Roman" w:cs="Times New Roman"/>
          <w:sz w:val="24"/>
          <w:szCs w:val="24"/>
        </w:rPr>
        <w:t>г.Алматы</w:t>
      </w:r>
      <w:proofErr w:type="spellEnd"/>
      <w:r w:rsidRPr="00D644CA">
        <w:rPr>
          <w:rFonts w:ascii="Times New Roman" w:eastAsia="Times New Roman" w:hAnsi="Times New Roman" w:cs="Times New Roman"/>
          <w:sz w:val="24"/>
          <w:szCs w:val="24"/>
        </w:rPr>
        <w:t>.</w:t>
      </w:r>
    </w:p>
    <w:p w:rsidR="00F80759" w:rsidRPr="00D644CA" w:rsidRDefault="00A7210F" w:rsidP="00D644CA">
      <w:pPr>
        <w:numPr>
          <w:ilvl w:val="2"/>
          <w:numId w:val="16"/>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Актуализация контрольно-измерительных материалов сертификации (тестовые и практические задания):</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Актуализация базы тестовых заданий по квалификациям, усложнение практических </w:t>
      </w:r>
      <w:proofErr w:type="gramStart"/>
      <w:r w:rsidRPr="00D644CA">
        <w:rPr>
          <w:rFonts w:ascii="Times New Roman" w:eastAsia="Times New Roman" w:hAnsi="Times New Roman" w:cs="Times New Roman"/>
          <w:sz w:val="24"/>
          <w:szCs w:val="24"/>
        </w:rPr>
        <w:t>заданий,  и</w:t>
      </w:r>
      <w:proofErr w:type="gramEnd"/>
      <w:r w:rsidRPr="00D644CA">
        <w:rPr>
          <w:rFonts w:ascii="Times New Roman" w:eastAsia="Times New Roman" w:hAnsi="Times New Roman" w:cs="Times New Roman"/>
          <w:sz w:val="24"/>
          <w:szCs w:val="24"/>
        </w:rPr>
        <w:t xml:space="preserve"> внесение изменений в программы тестирования и в практические задания.</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lastRenderedPageBreak/>
        <w:t>9.3.5. Обновление информации на странице СЦИГ на сайтах КТА и КАГиР:</w:t>
      </w:r>
    </w:p>
    <w:p w:rsidR="00F80759" w:rsidRPr="00D644CA" w:rsidRDefault="00A7210F" w:rsidP="00D644CA">
      <w:pPr>
        <w:numPr>
          <w:ilvl w:val="0"/>
          <w:numId w:val="11"/>
        </w:num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реестр сертифицированных специалистов;</w:t>
      </w:r>
    </w:p>
    <w:p w:rsidR="00F80759" w:rsidRPr="00D644CA" w:rsidRDefault="00A7210F" w:rsidP="00D644CA">
      <w:pPr>
        <w:numPr>
          <w:ilvl w:val="0"/>
          <w:numId w:val="11"/>
        </w:num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список аттестованных экспертов;</w:t>
      </w:r>
    </w:p>
    <w:p w:rsidR="00F80759" w:rsidRPr="00D644CA" w:rsidRDefault="00A7210F" w:rsidP="00D644CA">
      <w:pPr>
        <w:numPr>
          <w:ilvl w:val="0"/>
          <w:numId w:val="11"/>
        </w:num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нормативно-техническая документация по сертификации.</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10. СЕКЦИЯ МЕДИЦИНСКОГО ТУРИЗМА</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отчетном периоде в 20-ти курортных зонах РК зарегистрировано 815 мест размещения, ежегодно данный показатель увеличивался и составил рост в 26,5 % за два года. Кроме того, зарегистрировано 144 санаторно-курортных организаций, из которых 48 - в курортных зонах.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Из 19 курортов значительную долю клиентов получил </w:t>
      </w:r>
      <w:proofErr w:type="spellStart"/>
      <w:r w:rsidRPr="00D644CA">
        <w:rPr>
          <w:rFonts w:ascii="Times New Roman" w:eastAsia="Times New Roman" w:hAnsi="Times New Roman" w:cs="Times New Roman"/>
          <w:sz w:val="24"/>
          <w:szCs w:val="24"/>
        </w:rPr>
        <w:t>Алматинский</w:t>
      </w:r>
      <w:proofErr w:type="spellEnd"/>
      <w:r w:rsidRPr="00D644CA">
        <w:rPr>
          <w:rFonts w:ascii="Times New Roman" w:eastAsia="Times New Roman" w:hAnsi="Times New Roman" w:cs="Times New Roman"/>
          <w:sz w:val="24"/>
          <w:szCs w:val="24"/>
        </w:rPr>
        <w:t xml:space="preserve"> горный кластер – 412,9 тыс. человек. Из них 75,3 тыс. иностранцев. На втором месте по популярности </w:t>
      </w:r>
      <w:proofErr w:type="spellStart"/>
      <w:r w:rsidRPr="00D644CA">
        <w:rPr>
          <w:rFonts w:ascii="Times New Roman" w:eastAsia="Times New Roman" w:hAnsi="Times New Roman" w:cs="Times New Roman"/>
          <w:sz w:val="24"/>
          <w:szCs w:val="24"/>
        </w:rPr>
        <w:t>Щучинско-Боровская</w:t>
      </w:r>
      <w:proofErr w:type="spellEnd"/>
      <w:r w:rsidRPr="00D644CA">
        <w:rPr>
          <w:rFonts w:ascii="Times New Roman" w:eastAsia="Times New Roman" w:hAnsi="Times New Roman" w:cs="Times New Roman"/>
          <w:sz w:val="24"/>
          <w:szCs w:val="24"/>
        </w:rPr>
        <w:t xml:space="preserve"> курортная зона – почти 40 тыс. человек.</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26 мая КТА провела </w:t>
      </w:r>
      <w:proofErr w:type="spellStart"/>
      <w:r w:rsidRPr="00D644CA">
        <w:rPr>
          <w:rFonts w:ascii="Times New Roman" w:eastAsia="Times New Roman" w:hAnsi="Times New Roman" w:cs="Times New Roman"/>
          <w:sz w:val="24"/>
          <w:szCs w:val="24"/>
        </w:rPr>
        <w:t>вебинар</w:t>
      </w:r>
      <w:proofErr w:type="spellEnd"/>
      <w:r w:rsidRPr="00D644CA">
        <w:rPr>
          <w:rFonts w:ascii="Times New Roman" w:eastAsia="Times New Roman" w:hAnsi="Times New Roman" w:cs="Times New Roman"/>
          <w:sz w:val="24"/>
          <w:szCs w:val="24"/>
        </w:rPr>
        <w:t xml:space="preserve"> на тему: Глобальные тенденции </w:t>
      </w:r>
      <w:proofErr w:type="spellStart"/>
      <w:r w:rsidRPr="00D644CA">
        <w:rPr>
          <w:rFonts w:ascii="Times New Roman" w:eastAsia="Times New Roman" w:hAnsi="Times New Roman" w:cs="Times New Roman"/>
          <w:sz w:val="24"/>
          <w:szCs w:val="24"/>
        </w:rPr>
        <w:t>велнес</w:t>
      </w:r>
      <w:proofErr w:type="spellEnd"/>
      <w:r w:rsidRPr="00D644CA">
        <w:rPr>
          <w:rFonts w:ascii="Times New Roman" w:eastAsia="Times New Roman" w:hAnsi="Times New Roman" w:cs="Times New Roman"/>
          <w:sz w:val="24"/>
          <w:szCs w:val="24"/>
        </w:rPr>
        <w:t xml:space="preserve"> индустрии 2020 года</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Спикерами выступили:</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r w:rsidRPr="00D644CA">
        <w:rPr>
          <w:rFonts w:ascii="Times New Roman" w:eastAsia="Times New Roman" w:hAnsi="Times New Roman" w:cs="Times New Roman"/>
          <w:sz w:val="24"/>
          <w:szCs w:val="24"/>
        </w:rPr>
        <w:tab/>
        <w:t xml:space="preserve">Анна </w:t>
      </w:r>
      <w:proofErr w:type="spellStart"/>
      <w:r w:rsidRPr="00D644CA">
        <w:rPr>
          <w:rFonts w:ascii="Times New Roman" w:eastAsia="Times New Roman" w:hAnsi="Times New Roman" w:cs="Times New Roman"/>
          <w:sz w:val="24"/>
          <w:szCs w:val="24"/>
        </w:rPr>
        <w:t>Гучок-Билоус</w:t>
      </w:r>
      <w:proofErr w:type="spellEnd"/>
      <w:r w:rsidRPr="00D644CA">
        <w:rPr>
          <w:rFonts w:ascii="Times New Roman" w:eastAsia="Times New Roman" w:hAnsi="Times New Roman" w:cs="Times New Roman"/>
          <w:sz w:val="24"/>
          <w:szCs w:val="24"/>
        </w:rPr>
        <w:t xml:space="preserve"> -  консультант, тренер, холистический </w:t>
      </w:r>
      <w:proofErr w:type="spellStart"/>
      <w:r w:rsidRPr="00D644CA">
        <w:rPr>
          <w:rFonts w:ascii="Times New Roman" w:eastAsia="Times New Roman" w:hAnsi="Times New Roman" w:cs="Times New Roman"/>
          <w:sz w:val="24"/>
          <w:szCs w:val="24"/>
        </w:rPr>
        <w:t>велнес</w:t>
      </w:r>
      <w:proofErr w:type="spellEnd"/>
      <w:r w:rsidRPr="00D644CA">
        <w:rPr>
          <w:rFonts w:ascii="Times New Roman" w:eastAsia="Times New Roman" w:hAnsi="Times New Roman" w:cs="Times New Roman"/>
          <w:sz w:val="24"/>
          <w:szCs w:val="24"/>
        </w:rPr>
        <w:t xml:space="preserve"> и медицинский туризм, основатель компаний </w:t>
      </w:r>
      <w:proofErr w:type="spellStart"/>
      <w:r w:rsidRPr="00D644CA">
        <w:rPr>
          <w:rFonts w:ascii="Times New Roman" w:eastAsia="Times New Roman" w:hAnsi="Times New Roman" w:cs="Times New Roman"/>
          <w:sz w:val="24"/>
          <w:szCs w:val="24"/>
        </w:rPr>
        <w:t>SmileMedTour</w:t>
      </w:r>
      <w:proofErr w:type="spellEnd"/>
      <w:r w:rsidRPr="00D644CA">
        <w:rPr>
          <w:rFonts w:ascii="Times New Roman" w:eastAsia="Times New Roman" w:hAnsi="Times New Roman" w:cs="Times New Roman"/>
          <w:sz w:val="24"/>
          <w:szCs w:val="24"/>
        </w:rPr>
        <w:t xml:space="preserve"> и </w:t>
      </w:r>
      <w:proofErr w:type="spellStart"/>
      <w:r w:rsidRPr="00D644CA">
        <w:rPr>
          <w:rFonts w:ascii="Times New Roman" w:eastAsia="Times New Roman" w:hAnsi="Times New Roman" w:cs="Times New Roman"/>
          <w:sz w:val="24"/>
          <w:szCs w:val="24"/>
        </w:rPr>
        <w:t>Wellanna</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Тема: Трендовые тематики развития лечебно-оздоровительного туризма. Опыт Украины.</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w:t>
      </w:r>
      <w:r w:rsidRPr="00D644CA">
        <w:rPr>
          <w:rFonts w:ascii="Times New Roman" w:eastAsia="Times New Roman" w:hAnsi="Times New Roman" w:cs="Times New Roman"/>
          <w:sz w:val="24"/>
          <w:szCs w:val="24"/>
        </w:rPr>
        <w:tab/>
      </w:r>
      <w:proofErr w:type="spellStart"/>
      <w:r w:rsidRPr="00D644CA">
        <w:rPr>
          <w:rFonts w:ascii="Times New Roman" w:eastAsia="Times New Roman" w:hAnsi="Times New Roman" w:cs="Times New Roman"/>
          <w:sz w:val="24"/>
          <w:szCs w:val="24"/>
        </w:rPr>
        <w:t>Каиргельдина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Саягуль</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Айдаровна</w:t>
      </w:r>
      <w:proofErr w:type="spellEnd"/>
      <w:r w:rsidRPr="00D644CA">
        <w:rPr>
          <w:rFonts w:ascii="Times New Roman" w:eastAsia="Times New Roman" w:hAnsi="Times New Roman" w:cs="Times New Roman"/>
          <w:sz w:val="24"/>
          <w:szCs w:val="24"/>
        </w:rPr>
        <w:t xml:space="preserve"> - председатель правления, президент Национальной Курортной Ассоциации Республики Казахстан, кандидат биологических наук.</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Тема: Глобальные тренды в санаторно-курортной отрасли 2020 года.</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w:t>
      </w:r>
      <w:r w:rsidRPr="00D644CA">
        <w:rPr>
          <w:rFonts w:ascii="Times New Roman" w:eastAsia="Times New Roman" w:hAnsi="Times New Roman" w:cs="Times New Roman"/>
          <w:sz w:val="24"/>
          <w:szCs w:val="24"/>
        </w:rPr>
        <w:tab/>
        <w:t xml:space="preserve">Оксана </w:t>
      </w:r>
      <w:proofErr w:type="spellStart"/>
      <w:r w:rsidRPr="00D644CA">
        <w:rPr>
          <w:rFonts w:ascii="Times New Roman" w:eastAsia="Times New Roman" w:hAnsi="Times New Roman" w:cs="Times New Roman"/>
          <w:sz w:val="24"/>
          <w:szCs w:val="24"/>
        </w:rPr>
        <w:t>Светенко</w:t>
      </w:r>
      <w:proofErr w:type="spellEnd"/>
      <w:r w:rsidRPr="00D644CA">
        <w:rPr>
          <w:rFonts w:ascii="Times New Roman" w:eastAsia="Times New Roman" w:hAnsi="Times New Roman" w:cs="Times New Roman"/>
          <w:sz w:val="24"/>
          <w:szCs w:val="24"/>
        </w:rPr>
        <w:t xml:space="preserve"> - консультант, медицинский и оздоровительный туризм, директор компании </w:t>
      </w:r>
      <w:proofErr w:type="spellStart"/>
      <w:r w:rsidRPr="00D644CA">
        <w:rPr>
          <w:rFonts w:ascii="Times New Roman" w:eastAsia="Times New Roman" w:hAnsi="Times New Roman" w:cs="Times New Roman"/>
          <w:sz w:val="24"/>
          <w:szCs w:val="24"/>
        </w:rPr>
        <w:t>Wellness</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Travel</w:t>
      </w:r>
      <w:proofErr w:type="spellEnd"/>
      <w:r w:rsidRPr="00D644CA">
        <w:rPr>
          <w:rFonts w:ascii="Times New Roman" w:eastAsia="Times New Roman" w:hAnsi="Times New Roman" w:cs="Times New Roman"/>
          <w:sz w:val="24"/>
          <w:szCs w:val="24"/>
        </w:rPr>
        <w:t xml:space="preserve">, руководитель секции медицинского туризма Казахстанской Туристской </w:t>
      </w:r>
      <w:r w:rsidR="00D644CA" w:rsidRPr="00D644CA">
        <w:rPr>
          <w:rFonts w:ascii="Times New Roman" w:eastAsia="Times New Roman" w:hAnsi="Times New Roman" w:cs="Times New Roman"/>
          <w:sz w:val="24"/>
          <w:szCs w:val="24"/>
        </w:rPr>
        <w:t>Ассоциации.</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Тема: Глобальные тенденции </w:t>
      </w:r>
      <w:proofErr w:type="spellStart"/>
      <w:r w:rsidRPr="00D644CA">
        <w:rPr>
          <w:rFonts w:ascii="Times New Roman" w:eastAsia="Times New Roman" w:hAnsi="Times New Roman" w:cs="Times New Roman"/>
          <w:sz w:val="24"/>
          <w:szCs w:val="24"/>
        </w:rPr>
        <w:t>Велнес</w:t>
      </w:r>
      <w:proofErr w:type="spellEnd"/>
      <w:r w:rsidRPr="00D644CA">
        <w:rPr>
          <w:rFonts w:ascii="Times New Roman" w:eastAsia="Times New Roman" w:hAnsi="Times New Roman" w:cs="Times New Roman"/>
          <w:sz w:val="24"/>
          <w:szCs w:val="24"/>
        </w:rPr>
        <w:t xml:space="preserve"> Индустрии.  Менеджмент выживания для санаторно-курортного сектора.</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ind w:left="72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11. СТРАХОВАНИЕ</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В 2020 году проведено 3 </w:t>
      </w:r>
      <w:proofErr w:type="spellStart"/>
      <w:r w:rsidRPr="00D644CA">
        <w:rPr>
          <w:rFonts w:ascii="Times New Roman" w:eastAsia="Times New Roman" w:hAnsi="Times New Roman" w:cs="Times New Roman"/>
          <w:sz w:val="24"/>
          <w:szCs w:val="24"/>
        </w:rPr>
        <w:t>вебинара</w:t>
      </w:r>
      <w:proofErr w:type="spellEnd"/>
      <w:r w:rsidRPr="00D644CA">
        <w:rPr>
          <w:rFonts w:ascii="Times New Roman" w:eastAsia="Times New Roman" w:hAnsi="Times New Roman" w:cs="Times New Roman"/>
          <w:sz w:val="24"/>
          <w:szCs w:val="24"/>
        </w:rPr>
        <w:t xml:space="preserve"> по вопросам страхования в туризме во время пандемии:</w:t>
      </w:r>
    </w:p>
    <w:p w:rsidR="00F80759" w:rsidRPr="00D644CA" w:rsidRDefault="00A7210F" w:rsidP="00D644CA">
      <w:pPr>
        <w:numPr>
          <w:ilvl w:val="0"/>
          <w:numId w:val="13"/>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Тема: Новые продукты страхования от СК </w:t>
      </w:r>
      <w:proofErr w:type="spellStart"/>
      <w:r w:rsidRPr="00D644CA">
        <w:rPr>
          <w:rFonts w:ascii="Times New Roman" w:eastAsia="Times New Roman" w:hAnsi="Times New Roman" w:cs="Times New Roman"/>
          <w:sz w:val="24"/>
          <w:szCs w:val="24"/>
        </w:rPr>
        <w:t>Nomad</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Insurance</w:t>
      </w:r>
      <w:proofErr w:type="spellEnd"/>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Дата и время: 3 июня в 11:00</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Спикеры:</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Мурат </w:t>
      </w:r>
      <w:proofErr w:type="spellStart"/>
      <w:r w:rsidRPr="00D644CA">
        <w:rPr>
          <w:rFonts w:ascii="Times New Roman" w:eastAsia="Times New Roman" w:hAnsi="Times New Roman" w:cs="Times New Roman"/>
          <w:sz w:val="24"/>
          <w:szCs w:val="24"/>
        </w:rPr>
        <w:t>Алибеков</w:t>
      </w:r>
      <w:proofErr w:type="spellEnd"/>
      <w:r w:rsidRPr="00D644CA">
        <w:rPr>
          <w:rFonts w:ascii="Times New Roman" w:eastAsia="Times New Roman" w:hAnsi="Times New Roman" w:cs="Times New Roman"/>
          <w:sz w:val="24"/>
          <w:szCs w:val="24"/>
        </w:rPr>
        <w:t xml:space="preserve"> — Директор департамента медицинского страхования</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Ринат </w:t>
      </w:r>
      <w:proofErr w:type="spellStart"/>
      <w:r w:rsidRPr="00D644CA">
        <w:rPr>
          <w:rFonts w:ascii="Times New Roman" w:eastAsia="Times New Roman" w:hAnsi="Times New Roman" w:cs="Times New Roman"/>
          <w:sz w:val="24"/>
          <w:szCs w:val="24"/>
        </w:rPr>
        <w:t>Мухамедзянов</w:t>
      </w:r>
      <w:proofErr w:type="spellEnd"/>
      <w:r w:rsidRPr="00D644CA">
        <w:rPr>
          <w:rFonts w:ascii="Times New Roman" w:eastAsia="Times New Roman" w:hAnsi="Times New Roman" w:cs="Times New Roman"/>
          <w:sz w:val="24"/>
          <w:szCs w:val="24"/>
        </w:rPr>
        <w:t xml:space="preserve"> — Директор управления продаж медицинского страхования</w:t>
      </w:r>
    </w:p>
    <w:p w:rsidR="00F80759" w:rsidRPr="00D644CA" w:rsidRDefault="00F80759"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80759" w:rsidRPr="00D644CA" w:rsidRDefault="00A7210F" w:rsidP="00D644CA">
      <w:pPr>
        <w:numPr>
          <w:ilvl w:val="0"/>
          <w:numId w:val="13"/>
        </w:num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Тема: Новые продукты страхования от АО СК «</w:t>
      </w:r>
      <w:proofErr w:type="spellStart"/>
      <w:r w:rsidRPr="00D644CA">
        <w:rPr>
          <w:rFonts w:ascii="Times New Roman" w:eastAsia="Times New Roman" w:hAnsi="Times New Roman" w:cs="Times New Roman"/>
          <w:sz w:val="24"/>
          <w:szCs w:val="24"/>
        </w:rPr>
        <w:t>Sinoasia</w:t>
      </w:r>
      <w:proofErr w:type="spellEnd"/>
      <w:r w:rsidRPr="00D644CA">
        <w:rPr>
          <w:rFonts w:ascii="Times New Roman" w:eastAsia="Times New Roman" w:hAnsi="Times New Roman" w:cs="Times New Roman"/>
          <w:sz w:val="24"/>
          <w:szCs w:val="24"/>
        </w:rPr>
        <w:t xml:space="preserve"> B&amp;R» (</w:t>
      </w:r>
      <w:proofErr w:type="spellStart"/>
      <w:r w:rsidRPr="00D644CA">
        <w:rPr>
          <w:rFonts w:ascii="Times New Roman" w:eastAsia="Times New Roman" w:hAnsi="Times New Roman" w:cs="Times New Roman"/>
          <w:sz w:val="24"/>
          <w:szCs w:val="24"/>
        </w:rPr>
        <w:t>Архимедес</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Дата и время: 25 июня (четверг) в 11:00 по времени Алматы</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Спикеры:</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 Ольга Чуйкова – главный специалист по ВЗР АО СК «</w:t>
      </w:r>
      <w:proofErr w:type="spellStart"/>
      <w:r w:rsidRPr="00D644CA">
        <w:rPr>
          <w:rFonts w:ascii="Times New Roman" w:eastAsia="Times New Roman" w:hAnsi="Times New Roman" w:cs="Times New Roman"/>
          <w:sz w:val="24"/>
          <w:szCs w:val="24"/>
        </w:rPr>
        <w:t>Sinoasia</w:t>
      </w:r>
      <w:proofErr w:type="spellEnd"/>
      <w:r w:rsidRPr="00D644CA">
        <w:rPr>
          <w:rFonts w:ascii="Times New Roman" w:eastAsia="Times New Roman" w:hAnsi="Times New Roman" w:cs="Times New Roman"/>
          <w:sz w:val="24"/>
          <w:szCs w:val="24"/>
        </w:rPr>
        <w:t xml:space="preserve"> B&amp;R» (</w:t>
      </w:r>
      <w:proofErr w:type="spellStart"/>
      <w:r w:rsidRPr="00D644CA">
        <w:rPr>
          <w:rFonts w:ascii="Times New Roman" w:eastAsia="Times New Roman" w:hAnsi="Times New Roman" w:cs="Times New Roman"/>
          <w:sz w:val="24"/>
          <w:szCs w:val="24"/>
        </w:rPr>
        <w:t>Архимедес</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2. </w:t>
      </w:r>
      <w:proofErr w:type="spellStart"/>
      <w:r w:rsidRPr="00D644CA">
        <w:rPr>
          <w:rFonts w:ascii="Times New Roman" w:eastAsia="Times New Roman" w:hAnsi="Times New Roman" w:cs="Times New Roman"/>
          <w:sz w:val="24"/>
          <w:szCs w:val="24"/>
        </w:rPr>
        <w:t>Айдана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Сайлауова</w:t>
      </w:r>
      <w:proofErr w:type="spellEnd"/>
      <w:r w:rsidRPr="00D644CA">
        <w:rPr>
          <w:rFonts w:ascii="Times New Roman" w:eastAsia="Times New Roman" w:hAnsi="Times New Roman" w:cs="Times New Roman"/>
          <w:sz w:val="24"/>
          <w:szCs w:val="24"/>
        </w:rPr>
        <w:t xml:space="preserve"> - специалист по ВЗР АО СК «</w:t>
      </w:r>
      <w:proofErr w:type="spellStart"/>
      <w:r w:rsidRPr="00D644CA">
        <w:rPr>
          <w:rFonts w:ascii="Times New Roman" w:eastAsia="Times New Roman" w:hAnsi="Times New Roman" w:cs="Times New Roman"/>
          <w:sz w:val="24"/>
          <w:szCs w:val="24"/>
        </w:rPr>
        <w:t>Sinoasia</w:t>
      </w:r>
      <w:proofErr w:type="spellEnd"/>
      <w:r w:rsidRPr="00D644CA">
        <w:rPr>
          <w:rFonts w:ascii="Times New Roman" w:eastAsia="Times New Roman" w:hAnsi="Times New Roman" w:cs="Times New Roman"/>
          <w:sz w:val="24"/>
          <w:szCs w:val="24"/>
        </w:rPr>
        <w:t xml:space="preserve"> B&amp;R» (</w:t>
      </w:r>
      <w:proofErr w:type="spellStart"/>
      <w:r w:rsidRPr="00D644CA">
        <w:rPr>
          <w:rFonts w:ascii="Times New Roman" w:eastAsia="Times New Roman" w:hAnsi="Times New Roman" w:cs="Times New Roman"/>
          <w:sz w:val="24"/>
          <w:szCs w:val="24"/>
        </w:rPr>
        <w:t>Архимедес</w:t>
      </w:r>
      <w:proofErr w:type="spellEnd"/>
      <w:r w:rsidRPr="00D644CA">
        <w:rPr>
          <w:rFonts w:ascii="Times New Roman" w:eastAsia="Times New Roman" w:hAnsi="Times New Roman" w:cs="Times New Roman"/>
          <w:sz w:val="24"/>
          <w:szCs w:val="24"/>
        </w:rPr>
        <w:t>)</w:t>
      </w:r>
    </w:p>
    <w:p w:rsidR="00F80759" w:rsidRPr="00D644CA" w:rsidRDefault="00F80759"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numPr>
          <w:ilvl w:val="0"/>
          <w:numId w:val="13"/>
        </w:num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Тема: Изменения в продуктах страхования АО СК «</w:t>
      </w:r>
      <w:proofErr w:type="spellStart"/>
      <w:r w:rsidRPr="00D644CA">
        <w:rPr>
          <w:rFonts w:ascii="Times New Roman" w:eastAsia="Times New Roman" w:hAnsi="Times New Roman" w:cs="Times New Roman"/>
          <w:sz w:val="24"/>
          <w:szCs w:val="24"/>
        </w:rPr>
        <w:t>Sinoasia</w:t>
      </w:r>
      <w:proofErr w:type="spellEnd"/>
      <w:r w:rsidRPr="00D644CA">
        <w:rPr>
          <w:rFonts w:ascii="Times New Roman" w:eastAsia="Times New Roman" w:hAnsi="Times New Roman" w:cs="Times New Roman"/>
          <w:sz w:val="24"/>
          <w:szCs w:val="24"/>
        </w:rPr>
        <w:t xml:space="preserve"> B&amp;R» (</w:t>
      </w:r>
      <w:proofErr w:type="spellStart"/>
      <w:r w:rsidRPr="00D644CA">
        <w:rPr>
          <w:rFonts w:ascii="Times New Roman" w:eastAsia="Times New Roman" w:hAnsi="Times New Roman" w:cs="Times New Roman"/>
          <w:sz w:val="24"/>
          <w:szCs w:val="24"/>
        </w:rPr>
        <w:t>Архимедес</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Дата и время: 3 июля (пятница) в 12:00 по времени Алматы</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Спикеры:</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 Ольга Чуйкова – главный специалист по ВЗР АО СК «</w:t>
      </w:r>
      <w:proofErr w:type="spellStart"/>
      <w:r w:rsidRPr="00D644CA">
        <w:rPr>
          <w:rFonts w:ascii="Times New Roman" w:eastAsia="Times New Roman" w:hAnsi="Times New Roman" w:cs="Times New Roman"/>
          <w:sz w:val="24"/>
          <w:szCs w:val="24"/>
        </w:rPr>
        <w:t>Sinoasia</w:t>
      </w:r>
      <w:proofErr w:type="spellEnd"/>
      <w:r w:rsidRPr="00D644CA">
        <w:rPr>
          <w:rFonts w:ascii="Times New Roman" w:eastAsia="Times New Roman" w:hAnsi="Times New Roman" w:cs="Times New Roman"/>
          <w:sz w:val="24"/>
          <w:szCs w:val="24"/>
        </w:rPr>
        <w:t xml:space="preserve"> B&amp;R» (</w:t>
      </w:r>
      <w:proofErr w:type="spellStart"/>
      <w:r w:rsidRPr="00D644CA">
        <w:rPr>
          <w:rFonts w:ascii="Times New Roman" w:eastAsia="Times New Roman" w:hAnsi="Times New Roman" w:cs="Times New Roman"/>
          <w:sz w:val="24"/>
          <w:szCs w:val="24"/>
        </w:rPr>
        <w:t>Архимедес</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ind w:firstLine="708"/>
        <w:jc w:val="both"/>
        <w:rPr>
          <w:rFonts w:ascii="Times New Roman" w:eastAsia="Arial" w:hAnsi="Times New Roman" w:cs="Times New Roman"/>
          <w:sz w:val="24"/>
          <w:szCs w:val="24"/>
        </w:rPr>
      </w:pPr>
      <w:r w:rsidRPr="00D644CA">
        <w:rPr>
          <w:rFonts w:ascii="Times New Roman" w:eastAsia="Times New Roman" w:hAnsi="Times New Roman" w:cs="Times New Roman"/>
          <w:sz w:val="24"/>
          <w:szCs w:val="24"/>
        </w:rPr>
        <w:t xml:space="preserve">2. </w:t>
      </w:r>
      <w:proofErr w:type="spellStart"/>
      <w:r w:rsidRPr="00D644CA">
        <w:rPr>
          <w:rFonts w:ascii="Times New Roman" w:eastAsia="Times New Roman" w:hAnsi="Times New Roman" w:cs="Times New Roman"/>
          <w:sz w:val="24"/>
          <w:szCs w:val="24"/>
        </w:rPr>
        <w:t>Айдана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Сайлауова</w:t>
      </w:r>
      <w:proofErr w:type="spellEnd"/>
      <w:r w:rsidRPr="00D644CA">
        <w:rPr>
          <w:rFonts w:ascii="Times New Roman" w:eastAsia="Times New Roman" w:hAnsi="Times New Roman" w:cs="Times New Roman"/>
          <w:sz w:val="24"/>
          <w:szCs w:val="24"/>
        </w:rPr>
        <w:t xml:space="preserve"> - специалист по ВЗР АО СК «</w:t>
      </w:r>
      <w:proofErr w:type="spellStart"/>
      <w:r w:rsidRPr="00D644CA">
        <w:rPr>
          <w:rFonts w:ascii="Times New Roman" w:eastAsia="Times New Roman" w:hAnsi="Times New Roman" w:cs="Times New Roman"/>
          <w:sz w:val="24"/>
          <w:szCs w:val="24"/>
        </w:rPr>
        <w:t>Sinoasia</w:t>
      </w:r>
      <w:proofErr w:type="spellEnd"/>
      <w:r w:rsidRPr="00D644CA">
        <w:rPr>
          <w:rFonts w:ascii="Times New Roman" w:eastAsia="Times New Roman" w:hAnsi="Times New Roman" w:cs="Times New Roman"/>
          <w:sz w:val="24"/>
          <w:szCs w:val="24"/>
        </w:rPr>
        <w:t xml:space="preserve"> B&amp;R» (</w:t>
      </w:r>
      <w:proofErr w:type="spellStart"/>
      <w:r w:rsidRPr="00D644CA">
        <w:rPr>
          <w:rFonts w:ascii="Times New Roman" w:eastAsia="Times New Roman" w:hAnsi="Times New Roman" w:cs="Times New Roman"/>
          <w:sz w:val="24"/>
          <w:szCs w:val="24"/>
        </w:rPr>
        <w:t>Архимедес</w:t>
      </w:r>
      <w:proofErr w:type="spellEnd"/>
      <w:r w:rsidRPr="00D644CA">
        <w:rPr>
          <w:rFonts w:ascii="Times New Roman" w:eastAsia="Times New Roman" w:hAnsi="Times New Roman" w:cs="Times New Roman"/>
          <w:sz w:val="24"/>
          <w:szCs w:val="24"/>
        </w:rPr>
        <w:t>)</w:t>
      </w:r>
    </w:p>
    <w:p w:rsidR="00F80759" w:rsidRPr="00D644CA" w:rsidRDefault="00F80759"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12. СЕКЦИЯ ТУРАГЕНТОВ</w:t>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tab/>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ab/>
        <w:t xml:space="preserve">В 2020 году не проводились отдельные заседания секции </w:t>
      </w:r>
      <w:proofErr w:type="spellStart"/>
      <w:r w:rsidRPr="00D644CA">
        <w:rPr>
          <w:rFonts w:ascii="Times New Roman" w:eastAsia="Times New Roman" w:hAnsi="Times New Roman" w:cs="Times New Roman"/>
          <w:sz w:val="24"/>
          <w:szCs w:val="24"/>
        </w:rPr>
        <w:t>турагентов</w:t>
      </w:r>
      <w:proofErr w:type="spellEnd"/>
      <w:r w:rsidRPr="00D644CA">
        <w:rPr>
          <w:rFonts w:ascii="Times New Roman" w:eastAsia="Times New Roman" w:hAnsi="Times New Roman" w:cs="Times New Roman"/>
          <w:sz w:val="24"/>
          <w:szCs w:val="24"/>
        </w:rPr>
        <w:t xml:space="preserve">, в связи с тем, что </w:t>
      </w:r>
      <w:proofErr w:type="spellStart"/>
      <w:r w:rsidRPr="00D644CA">
        <w:rPr>
          <w:rFonts w:ascii="Times New Roman" w:eastAsia="Times New Roman" w:hAnsi="Times New Roman" w:cs="Times New Roman"/>
          <w:sz w:val="24"/>
          <w:szCs w:val="24"/>
        </w:rPr>
        <w:t>турагенты</w:t>
      </w:r>
      <w:proofErr w:type="spellEnd"/>
      <w:r w:rsidRPr="00D644CA">
        <w:rPr>
          <w:rFonts w:ascii="Times New Roman" w:eastAsia="Times New Roman" w:hAnsi="Times New Roman" w:cs="Times New Roman"/>
          <w:sz w:val="24"/>
          <w:szCs w:val="24"/>
        </w:rPr>
        <w:t xml:space="preserve"> принимали участие во всех мероприятиях КТА наряду с туроператорами и другими заинтересованными лицами. </w:t>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ab/>
      </w: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ЕДИНЫЙ РЕЕСТР ТУРАГЕНТОВ РК</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ab/>
        <w:t>В течение года проводилась работа по регистрации/перерегистрации турагентств в ЕРТРК.</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ab/>
        <w:t>Всего было обработано 23 обращений от турагентств, что на 27% больше, чем в 2019 году.</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ab/>
        <w:t>Из них вновь зарегистрированных компаний: 10 (43%)</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ab/>
        <w:t>Перерегистрировано: 13 (57%)</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ab/>
        <w:t>По сравнению с 2019 годом общее количество обращений увеличилось на 27%.</w:t>
      </w:r>
    </w:p>
    <w:p w:rsidR="00F80759" w:rsidRPr="00D644CA" w:rsidRDefault="00F80759"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r w:rsidRPr="00D644CA">
        <w:rPr>
          <w:rFonts w:ascii="Times New Roman" w:eastAsia="Times New Roman" w:hAnsi="Times New Roman" w:cs="Times New Roman"/>
          <w:noProof/>
          <w:sz w:val="24"/>
          <w:szCs w:val="24"/>
        </w:rPr>
        <w:drawing>
          <wp:inline distT="114300" distB="114300" distL="114300" distR="114300" wp14:anchorId="0E991984" wp14:editId="2274A0EA">
            <wp:extent cx="5486400" cy="32004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486400" cy="3200400"/>
                    </a:xfrm>
                    <a:prstGeom prst="rect">
                      <a:avLst/>
                    </a:prstGeom>
                    <a:ln/>
                  </pic:spPr>
                </pic:pic>
              </a:graphicData>
            </a:graphic>
          </wp:inline>
        </w:drawing>
      </w:r>
    </w:p>
    <w:p w:rsidR="00F80759" w:rsidRPr="00D644CA" w:rsidRDefault="00F80759" w:rsidP="00D644CA">
      <w:pPr>
        <w:pBdr>
          <w:top w:val="nil"/>
          <w:left w:val="nil"/>
          <w:bottom w:val="nil"/>
          <w:right w:val="nil"/>
          <w:between w:val="nil"/>
        </w:pBdr>
        <w:shd w:val="clear" w:color="auto" w:fill="FFFFFF" w:themeFill="background1"/>
        <w:spacing w:after="0" w:line="240" w:lineRule="auto"/>
        <w:ind w:firstLine="142"/>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Всего по состоянию на 31.12.2020 года в ЕРТРК состоит 111 турагентств. Увеличение на 11%. Большая часть зарегистрированных турагентств по-прежнему в г. Алматы (65% от общего числа).</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Количество турагентств, зарегистрированных в ЕРТРК с разбивкой по городам: Алматы – 67, </w:t>
      </w:r>
      <w:proofErr w:type="spellStart"/>
      <w:r w:rsidRPr="00D644CA">
        <w:rPr>
          <w:rFonts w:ascii="Times New Roman" w:eastAsia="Times New Roman" w:hAnsi="Times New Roman" w:cs="Times New Roman"/>
          <w:sz w:val="24"/>
          <w:szCs w:val="24"/>
        </w:rPr>
        <w:t>Нур</w:t>
      </w:r>
      <w:proofErr w:type="spellEnd"/>
      <w:r w:rsidRPr="00D644CA">
        <w:rPr>
          <w:rFonts w:ascii="Times New Roman" w:eastAsia="Times New Roman" w:hAnsi="Times New Roman" w:cs="Times New Roman"/>
          <w:sz w:val="24"/>
          <w:szCs w:val="24"/>
        </w:rPr>
        <w:t xml:space="preserve">-Султан и </w:t>
      </w:r>
      <w:proofErr w:type="spellStart"/>
      <w:r w:rsidRPr="00D644CA">
        <w:rPr>
          <w:rFonts w:ascii="Times New Roman" w:eastAsia="Times New Roman" w:hAnsi="Times New Roman" w:cs="Times New Roman"/>
          <w:sz w:val="24"/>
          <w:szCs w:val="24"/>
        </w:rPr>
        <w:t>Акмолинская</w:t>
      </w:r>
      <w:proofErr w:type="spellEnd"/>
      <w:r w:rsidRPr="00D644CA">
        <w:rPr>
          <w:rFonts w:ascii="Times New Roman" w:eastAsia="Times New Roman" w:hAnsi="Times New Roman" w:cs="Times New Roman"/>
          <w:sz w:val="24"/>
          <w:szCs w:val="24"/>
        </w:rPr>
        <w:t xml:space="preserve"> область -17, Актау – </w:t>
      </w:r>
      <w:proofErr w:type="gramStart"/>
      <w:r w:rsidRPr="00D644CA">
        <w:rPr>
          <w:rFonts w:ascii="Times New Roman" w:eastAsia="Times New Roman" w:hAnsi="Times New Roman" w:cs="Times New Roman"/>
          <w:sz w:val="24"/>
          <w:szCs w:val="24"/>
        </w:rPr>
        <w:t xml:space="preserve">4,  </w:t>
      </w:r>
      <w:proofErr w:type="spellStart"/>
      <w:r w:rsidRPr="00D644CA">
        <w:rPr>
          <w:rFonts w:ascii="Times New Roman" w:eastAsia="Times New Roman" w:hAnsi="Times New Roman" w:cs="Times New Roman"/>
          <w:sz w:val="24"/>
          <w:szCs w:val="24"/>
        </w:rPr>
        <w:t>Актобе</w:t>
      </w:r>
      <w:proofErr w:type="spellEnd"/>
      <w:proofErr w:type="gramEnd"/>
      <w:r w:rsidRPr="00D644CA">
        <w:rPr>
          <w:rFonts w:ascii="Times New Roman" w:eastAsia="Times New Roman" w:hAnsi="Times New Roman" w:cs="Times New Roman"/>
          <w:sz w:val="24"/>
          <w:szCs w:val="24"/>
        </w:rPr>
        <w:t xml:space="preserve"> – 4, Караганда – 2, </w:t>
      </w:r>
      <w:proofErr w:type="spellStart"/>
      <w:r w:rsidRPr="00D644CA">
        <w:rPr>
          <w:rFonts w:ascii="Times New Roman" w:eastAsia="Times New Roman" w:hAnsi="Times New Roman" w:cs="Times New Roman"/>
          <w:sz w:val="24"/>
          <w:szCs w:val="24"/>
        </w:rPr>
        <w:t>Костанай</w:t>
      </w:r>
      <w:proofErr w:type="spellEnd"/>
      <w:r w:rsidRPr="00D644CA">
        <w:rPr>
          <w:rFonts w:ascii="Times New Roman" w:eastAsia="Times New Roman" w:hAnsi="Times New Roman" w:cs="Times New Roman"/>
          <w:sz w:val="24"/>
          <w:szCs w:val="24"/>
        </w:rPr>
        <w:t xml:space="preserve"> – 2, Усть-Каменогорск – 3, Атырау – 5, Уральск – 2, Шымкент – 3, Семей – 1, </w:t>
      </w:r>
      <w:proofErr w:type="spellStart"/>
      <w:r w:rsidRPr="00D644CA">
        <w:rPr>
          <w:rFonts w:ascii="Times New Roman" w:eastAsia="Times New Roman" w:hAnsi="Times New Roman" w:cs="Times New Roman"/>
          <w:sz w:val="24"/>
          <w:szCs w:val="24"/>
        </w:rPr>
        <w:t>Акмолинская</w:t>
      </w:r>
      <w:proofErr w:type="spellEnd"/>
      <w:r w:rsidRPr="00D644CA">
        <w:rPr>
          <w:rFonts w:ascii="Times New Roman" w:eastAsia="Times New Roman" w:hAnsi="Times New Roman" w:cs="Times New Roman"/>
          <w:sz w:val="24"/>
          <w:szCs w:val="24"/>
        </w:rPr>
        <w:t xml:space="preserve"> область – 3, Экибастуз - 1.</w:t>
      </w:r>
    </w:p>
    <w:p w:rsidR="00F80759" w:rsidRPr="00D644CA" w:rsidRDefault="00F80759" w:rsidP="00D644CA">
      <w:pPr>
        <w:pBdr>
          <w:top w:val="nil"/>
          <w:left w:val="nil"/>
          <w:bottom w:val="nil"/>
          <w:right w:val="nil"/>
          <w:between w:val="nil"/>
        </w:pBdr>
        <w:shd w:val="clear" w:color="auto" w:fill="FFFFFF" w:themeFill="background1"/>
        <w:spacing w:after="0" w:line="240" w:lineRule="auto"/>
        <w:ind w:left="720" w:firstLine="708"/>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noProof/>
          <w:sz w:val="24"/>
          <w:szCs w:val="24"/>
        </w:rPr>
        <w:lastRenderedPageBreak/>
        <w:drawing>
          <wp:inline distT="114300" distB="114300" distL="114300" distR="114300" wp14:anchorId="6F4E012E" wp14:editId="1E902930">
            <wp:extent cx="5486400" cy="320040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486400" cy="3200400"/>
                    </a:xfrm>
                    <a:prstGeom prst="rect">
                      <a:avLst/>
                    </a:prstGeom>
                    <a:ln/>
                  </pic:spPr>
                </pic:pic>
              </a:graphicData>
            </a:graphic>
          </wp:inline>
        </w:drawing>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Для увеличения количества турагентств, зарегистрированных в ЕРТРК, на 2021 год намечены следующие задачи: </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активизировать работу секции турагентств, </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проводить в течение года заседания секции, включая в повестку дня вопрос продвижения ЕРТРК, </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активизировать публикации в </w:t>
      </w:r>
      <w:proofErr w:type="spellStart"/>
      <w:r w:rsidRPr="00D644CA">
        <w:rPr>
          <w:rFonts w:ascii="Times New Roman" w:eastAsia="Times New Roman" w:hAnsi="Times New Roman" w:cs="Times New Roman"/>
          <w:sz w:val="24"/>
          <w:szCs w:val="24"/>
        </w:rPr>
        <w:t>соцсетях</w:t>
      </w:r>
      <w:proofErr w:type="spellEnd"/>
      <w:r w:rsidRPr="00D644CA">
        <w:rPr>
          <w:rFonts w:ascii="Times New Roman" w:eastAsia="Times New Roman" w:hAnsi="Times New Roman" w:cs="Times New Roman"/>
          <w:sz w:val="24"/>
          <w:szCs w:val="24"/>
        </w:rPr>
        <w:t>, отраслевых журналах.</w:t>
      </w:r>
    </w:p>
    <w:p w:rsidR="00F80759" w:rsidRPr="00D644CA" w:rsidRDefault="00F80759"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13. СЕКЦИЯ «ЦИФРОВИЗАЦИЯ И СМАРТ-ТУРИЗМ»</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ab/>
        <w:t xml:space="preserve">1.Проведено </w:t>
      </w:r>
      <w:proofErr w:type="spellStart"/>
      <w:r w:rsidRPr="00D644CA">
        <w:rPr>
          <w:rFonts w:ascii="Times New Roman" w:eastAsia="Times New Roman" w:hAnsi="Times New Roman" w:cs="Times New Roman"/>
          <w:sz w:val="24"/>
          <w:szCs w:val="24"/>
        </w:rPr>
        <w:t>вебинаров</w:t>
      </w:r>
      <w:proofErr w:type="spellEnd"/>
      <w:r w:rsidRPr="00D644CA">
        <w:rPr>
          <w:rFonts w:ascii="Times New Roman" w:eastAsia="Times New Roman" w:hAnsi="Times New Roman" w:cs="Times New Roman"/>
          <w:sz w:val="24"/>
          <w:szCs w:val="24"/>
        </w:rPr>
        <w:t xml:space="preserve"> и семинаров: более 30 в чате «Цифровая среда онлайн»</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 чате 174 участника</w:t>
      </w:r>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0">
        <w:r w:rsidR="00A7210F" w:rsidRPr="00D644CA">
          <w:rPr>
            <w:rFonts w:ascii="Times New Roman" w:eastAsia="Times New Roman" w:hAnsi="Times New Roman" w:cs="Times New Roman"/>
            <w:sz w:val="24"/>
            <w:szCs w:val="24"/>
            <w:u w:val="single"/>
          </w:rPr>
          <w:t xml:space="preserve">https://chat.whatsapp.com/CFAacjYfGyD4r6XPlvl04S </w:t>
        </w:r>
      </w:hyperlink>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2.Выложено в открытый </w:t>
      </w:r>
      <w:proofErr w:type="gramStart"/>
      <w:r w:rsidRPr="00D644CA">
        <w:rPr>
          <w:rFonts w:ascii="Times New Roman" w:eastAsia="Times New Roman" w:hAnsi="Times New Roman" w:cs="Times New Roman"/>
          <w:sz w:val="24"/>
          <w:szCs w:val="24"/>
        </w:rPr>
        <w:t>доступ  -</w:t>
      </w:r>
      <w:proofErr w:type="gramEnd"/>
      <w:r w:rsidRPr="00D644CA">
        <w:rPr>
          <w:rFonts w:ascii="Times New Roman" w:eastAsia="Times New Roman" w:hAnsi="Times New Roman" w:cs="Times New Roman"/>
          <w:sz w:val="24"/>
          <w:szCs w:val="24"/>
        </w:rPr>
        <w:t>29 уроков по основам интернет маркетинга</w:t>
      </w:r>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1">
        <w:r w:rsidR="00A7210F" w:rsidRPr="00D644CA">
          <w:rPr>
            <w:rFonts w:ascii="Times New Roman" w:eastAsia="Times New Roman" w:hAnsi="Times New Roman" w:cs="Times New Roman"/>
            <w:sz w:val="24"/>
            <w:szCs w:val="24"/>
            <w:u w:val="single"/>
          </w:rPr>
          <w:t>https://centersmarttourism.kz/g6955416-otkrytye-uroki-osnovam</w:t>
        </w:r>
      </w:hyperlink>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3. Участники из РК приглашены как слушатели 4-х партнерских конференций по </w:t>
      </w:r>
      <w:proofErr w:type="spellStart"/>
      <w:r w:rsidRPr="00D644CA">
        <w:rPr>
          <w:rFonts w:ascii="Times New Roman" w:eastAsia="Times New Roman" w:hAnsi="Times New Roman" w:cs="Times New Roman"/>
          <w:sz w:val="24"/>
          <w:szCs w:val="24"/>
        </w:rPr>
        <w:t>тревел</w:t>
      </w:r>
      <w:proofErr w:type="spellEnd"/>
      <w:r w:rsidRPr="00D644CA">
        <w:rPr>
          <w:rFonts w:ascii="Times New Roman" w:eastAsia="Times New Roman" w:hAnsi="Times New Roman" w:cs="Times New Roman"/>
          <w:sz w:val="24"/>
          <w:szCs w:val="24"/>
        </w:rPr>
        <w:t xml:space="preserve"> маркетингу:</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r w:rsidRPr="00D644CA">
        <w:rPr>
          <w:rFonts w:ascii="Times New Roman" w:eastAsia="Times New Roman" w:hAnsi="Times New Roman" w:cs="Times New Roman"/>
          <w:sz w:val="24"/>
          <w:szCs w:val="24"/>
          <w:u w:val="single"/>
        </w:rPr>
        <w:t xml:space="preserve"> </w:t>
      </w:r>
      <w:hyperlink r:id="rId22">
        <w:r w:rsidRPr="00D644CA">
          <w:rPr>
            <w:rFonts w:ascii="Times New Roman" w:eastAsia="Times New Roman" w:hAnsi="Times New Roman" w:cs="Times New Roman"/>
            <w:sz w:val="24"/>
            <w:szCs w:val="24"/>
            <w:u w:val="single"/>
          </w:rPr>
          <w:t>https://centersmarttourism.kz/n41152-avgusta-sostoitsya-mezhdunarodnaya.html</w:t>
        </w:r>
      </w:hyperlink>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3">
        <w:r w:rsidR="00A7210F" w:rsidRPr="00D644CA">
          <w:rPr>
            <w:rFonts w:ascii="Times New Roman" w:eastAsia="Times New Roman" w:hAnsi="Times New Roman" w:cs="Times New Roman"/>
            <w:sz w:val="24"/>
            <w:szCs w:val="24"/>
            <w:u w:val="single"/>
          </w:rPr>
          <w:t>https://centersmarttourism.kz/n41358-sentyabrya-2020-projdet.html</w:t>
        </w:r>
      </w:hyperlink>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4">
        <w:r w:rsidR="00A7210F" w:rsidRPr="00D644CA">
          <w:rPr>
            <w:rFonts w:ascii="Times New Roman" w:eastAsia="Times New Roman" w:hAnsi="Times New Roman" w:cs="Times New Roman"/>
            <w:sz w:val="24"/>
            <w:szCs w:val="24"/>
            <w:u w:val="single"/>
          </w:rPr>
          <w:t>https://centersmarttourism.kz/n41703-maski-sbrosheny-onlajn.html</w:t>
        </w:r>
      </w:hyperlink>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5">
        <w:r w:rsidR="00A7210F" w:rsidRPr="00D644CA">
          <w:rPr>
            <w:rFonts w:ascii="Times New Roman" w:eastAsia="Times New Roman" w:hAnsi="Times New Roman" w:cs="Times New Roman"/>
            <w:sz w:val="24"/>
            <w:szCs w:val="24"/>
            <w:u w:val="single"/>
          </w:rPr>
          <w:t>https://centersmarttourism.kz/n41794-noyabrya-2020-besplatnaya.html</w:t>
        </w:r>
      </w:hyperlink>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4.Произведен и сдан заказчику аудиогид Визит Шымкент</w:t>
      </w:r>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6">
        <w:r w:rsidR="00A7210F" w:rsidRPr="00D644CA">
          <w:rPr>
            <w:rFonts w:ascii="Times New Roman" w:eastAsia="Times New Roman" w:hAnsi="Times New Roman" w:cs="Times New Roman"/>
            <w:sz w:val="24"/>
            <w:szCs w:val="24"/>
            <w:u w:val="single"/>
          </w:rPr>
          <w:t>https://izi.travel/ru/6c75-vizit-shymkent/ru</w:t>
        </w:r>
      </w:hyperlink>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5. Обновлен аудиогид Музея села </w:t>
      </w:r>
      <w:proofErr w:type="spellStart"/>
      <w:r w:rsidRPr="00D644CA">
        <w:rPr>
          <w:rFonts w:ascii="Times New Roman" w:eastAsia="Times New Roman" w:hAnsi="Times New Roman" w:cs="Times New Roman"/>
          <w:sz w:val="24"/>
          <w:szCs w:val="24"/>
        </w:rPr>
        <w:t>Кабанбай</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Уржарского</w:t>
      </w:r>
      <w:proofErr w:type="spellEnd"/>
      <w:r w:rsidRPr="00D644CA">
        <w:rPr>
          <w:rFonts w:ascii="Times New Roman" w:eastAsia="Times New Roman" w:hAnsi="Times New Roman" w:cs="Times New Roman"/>
          <w:sz w:val="24"/>
          <w:szCs w:val="24"/>
        </w:rPr>
        <w:t xml:space="preserve"> района ВКО</w:t>
      </w:r>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7">
        <w:r w:rsidR="00A7210F" w:rsidRPr="00D644CA">
          <w:rPr>
            <w:rFonts w:ascii="Times New Roman" w:eastAsia="Times New Roman" w:hAnsi="Times New Roman" w:cs="Times New Roman"/>
            <w:sz w:val="24"/>
            <w:szCs w:val="24"/>
            <w:u w:val="single"/>
          </w:rPr>
          <w:t>https://izi.travel/ru/3a39-filial-oblastnogo-istoriko-kraevedcheskogo-muzeya-g-semey-v-pos-kabanbay-urzharskogo-rayona/ru</w:t>
        </w:r>
      </w:hyperlink>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 Произведен и сдан аудиогид Международный Центр Сближения Культур</w:t>
      </w:r>
    </w:p>
    <w:p w:rsidR="00F80759" w:rsidRPr="00D644CA" w:rsidRDefault="00887280" w:rsidP="00D644CA">
      <w:pPr>
        <w:shd w:val="clear" w:color="auto" w:fill="FFFFFF" w:themeFill="background1"/>
        <w:spacing w:after="0" w:line="240" w:lineRule="auto"/>
        <w:jc w:val="both"/>
        <w:rPr>
          <w:rFonts w:ascii="Times New Roman" w:eastAsia="Times New Roman" w:hAnsi="Times New Roman" w:cs="Times New Roman"/>
          <w:sz w:val="24"/>
          <w:szCs w:val="24"/>
          <w:u w:val="single"/>
        </w:rPr>
      </w:pPr>
      <w:hyperlink r:id="rId28">
        <w:r w:rsidR="00A7210F" w:rsidRPr="00D644CA">
          <w:rPr>
            <w:rFonts w:ascii="Times New Roman" w:eastAsia="Times New Roman" w:hAnsi="Times New Roman" w:cs="Times New Roman"/>
            <w:sz w:val="24"/>
            <w:szCs w:val="24"/>
            <w:u w:val="single"/>
          </w:rPr>
          <w:t>https://izi.travel/ru/867f-mezhdunarodnyy-centr-sblizheniya-kultur/ru</w:t>
        </w:r>
      </w:hyperlink>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7. Проведен аудит интернет маркетинга для </w:t>
      </w:r>
      <w:proofErr w:type="spellStart"/>
      <w:r w:rsidRPr="00D644CA">
        <w:rPr>
          <w:rFonts w:ascii="Times New Roman" w:eastAsia="Times New Roman" w:hAnsi="Times New Roman" w:cs="Times New Roman"/>
          <w:sz w:val="24"/>
          <w:szCs w:val="24"/>
        </w:rPr>
        <w:t>Уилского</w:t>
      </w:r>
      <w:proofErr w:type="spellEnd"/>
      <w:r w:rsidRPr="00D644CA">
        <w:rPr>
          <w:rFonts w:ascii="Times New Roman" w:eastAsia="Times New Roman" w:hAnsi="Times New Roman" w:cs="Times New Roman"/>
          <w:sz w:val="24"/>
          <w:szCs w:val="24"/>
        </w:rPr>
        <w:t xml:space="preserve"> районного музея искусств и истории края имени </w:t>
      </w:r>
      <w:proofErr w:type="spellStart"/>
      <w:r w:rsidRPr="00D644CA">
        <w:rPr>
          <w:rFonts w:ascii="Times New Roman" w:eastAsia="Times New Roman" w:hAnsi="Times New Roman" w:cs="Times New Roman"/>
          <w:sz w:val="24"/>
          <w:szCs w:val="24"/>
        </w:rPr>
        <w:t>Ш.Берсиева</w:t>
      </w:r>
      <w:proofErr w:type="spellEnd"/>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 Проведен аудит интернет маркетинга для Музея истории Кокшетау</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14. ПРОДВИЖЕНИЕ УСЛУГ ЧЛЕНОВ КТА</w:t>
      </w:r>
    </w:p>
    <w:p w:rsidR="00F80759" w:rsidRPr="00D644CA" w:rsidRDefault="00F80759" w:rsidP="00D644CA">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КТА ежегодно инициирует награждение заслуженных работников туристской отрасли РК по случаю Всемирного Дня туризма и подает для рассмотрения в МКС РК </w:t>
      </w:r>
      <w:r w:rsidRPr="00D644CA">
        <w:rPr>
          <w:rFonts w:ascii="Times New Roman" w:eastAsia="Times New Roman" w:hAnsi="Times New Roman" w:cs="Times New Roman"/>
          <w:sz w:val="24"/>
          <w:szCs w:val="24"/>
        </w:rPr>
        <w:lastRenderedPageBreak/>
        <w:t>кандидатуры руководителей компаний – членов КТА. В 2020 году МКС РК одобрил для награждения 3 кандидатуры:</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1) </w:t>
      </w:r>
      <w:proofErr w:type="spellStart"/>
      <w:proofErr w:type="gramStart"/>
      <w:r w:rsidRPr="00D644CA">
        <w:rPr>
          <w:rFonts w:ascii="Times New Roman" w:eastAsia="Times New Roman" w:hAnsi="Times New Roman" w:cs="Times New Roman"/>
          <w:sz w:val="24"/>
          <w:szCs w:val="24"/>
        </w:rPr>
        <w:t>Поздеева</w:t>
      </w:r>
      <w:proofErr w:type="spellEnd"/>
      <w:r w:rsidRPr="00D644CA">
        <w:rPr>
          <w:rFonts w:ascii="Times New Roman" w:eastAsia="Times New Roman" w:hAnsi="Times New Roman" w:cs="Times New Roman"/>
          <w:sz w:val="24"/>
          <w:szCs w:val="24"/>
        </w:rPr>
        <w:t xml:space="preserve">  Аркадия</w:t>
      </w:r>
      <w:proofErr w:type="gramEnd"/>
      <w:r w:rsidRPr="00D644CA">
        <w:rPr>
          <w:rFonts w:ascii="Times New Roman" w:eastAsia="Times New Roman" w:hAnsi="Times New Roman" w:cs="Times New Roman"/>
          <w:sz w:val="24"/>
          <w:szCs w:val="24"/>
        </w:rPr>
        <w:t xml:space="preserve"> Георгиевича - заслуженного инструктора туризма РК, экскурсовода 1-й категории;</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2) Чугаеву Валентину Степановну - экскурсовода 1-й категории, ветерана труда </w:t>
      </w:r>
      <w:proofErr w:type="spellStart"/>
      <w:r w:rsidRPr="00D644CA">
        <w:rPr>
          <w:rFonts w:ascii="Times New Roman" w:eastAsia="Times New Roman" w:hAnsi="Times New Roman" w:cs="Times New Roman"/>
          <w:sz w:val="24"/>
          <w:szCs w:val="24"/>
        </w:rPr>
        <w:t>КазССР</w:t>
      </w:r>
      <w:proofErr w:type="spellEnd"/>
      <w:r w:rsidRPr="00D644CA">
        <w:rPr>
          <w:rFonts w:ascii="Times New Roman" w:eastAsia="Times New Roman" w:hAnsi="Times New Roman" w:cs="Times New Roman"/>
          <w:sz w:val="24"/>
          <w:szCs w:val="24"/>
        </w:rPr>
        <w:t>;</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3) </w:t>
      </w:r>
      <w:proofErr w:type="spellStart"/>
      <w:r w:rsidRPr="00D644CA">
        <w:rPr>
          <w:rFonts w:ascii="Times New Roman" w:eastAsia="Times New Roman" w:hAnsi="Times New Roman" w:cs="Times New Roman"/>
          <w:sz w:val="24"/>
          <w:szCs w:val="24"/>
        </w:rPr>
        <w:t>Бунакову</w:t>
      </w:r>
      <w:proofErr w:type="spellEnd"/>
      <w:r w:rsidRPr="00D644CA">
        <w:rPr>
          <w:rFonts w:ascii="Times New Roman" w:eastAsia="Times New Roman" w:hAnsi="Times New Roman" w:cs="Times New Roman"/>
          <w:sz w:val="24"/>
          <w:szCs w:val="24"/>
        </w:rPr>
        <w:t xml:space="preserve"> Ирину Юрьевну – директора ТОО «ОТРАР ТРЕВЕЛ», члена рабочей группы КТА.</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Рыспеков</w:t>
      </w:r>
      <w:proofErr w:type="spellEnd"/>
      <w:r w:rsidRPr="00D644CA">
        <w:rPr>
          <w:rFonts w:ascii="Times New Roman" w:eastAsia="Times New Roman" w:hAnsi="Times New Roman" w:cs="Times New Roman"/>
          <w:sz w:val="24"/>
          <w:szCs w:val="24"/>
        </w:rPr>
        <w:t xml:space="preserve"> Д.А. председатель Комитета индустрии туризма МКС РК наградил и поздравил заслуженных работников 27 сентября </w:t>
      </w:r>
      <w:proofErr w:type="spellStart"/>
      <w:r w:rsidRPr="00D644CA">
        <w:rPr>
          <w:rFonts w:ascii="Times New Roman" w:eastAsia="Times New Roman" w:hAnsi="Times New Roman" w:cs="Times New Roman"/>
          <w:sz w:val="24"/>
          <w:szCs w:val="24"/>
        </w:rPr>
        <w:t>т.г</w:t>
      </w:r>
      <w:proofErr w:type="spellEnd"/>
      <w:r w:rsidRPr="00D644CA">
        <w:rPr>
          <w:rFonts w:ascii="Times New Roman" w:eastAsia="Times New Roman" w:hAnsi="Times New Roman" w:cs="Times New Roman"/>
          <w:sz w:val="24"/>
          <w:szCs w:val="24"/>
        </w:rPr>
        <w:t xml:space="preserve">. в онлайн формате. </w:t>
      </w: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sz w:val="24"/>
          <w:szCs w:val="24"/>
        </w:rPr>
      </w:pPr>
      <w:proofErr w:type="spellStart"/>
      <w:r w:rsidRPr="00D644CA">
        <w:rPr>
          <w:rFonts w:ascii="Times New Roman" w:eastAsia="Times New Roman" w:hAnsi="Times New Roman" w:cs="Times New Roman"/>
          <w:sz w:val="24"/>
          <w:szCs w:val="24"/>
        </w:rPr>
        <w:t>Шайкенова</w:t>
      </w:r>
      <w:proofErr w:type="spellEnd"/>
      <w:r w:rsidRPr="00D644CA">
        <w:rPr>
          <w:rFonts w:ascii="Times New Roman" w:eastAsia="Times New Roman" w:hAnsi="Times New Roman" w:cs="Times New Roman"/>
          <w:sz w:val="24"/>
          <w:szCs w:val="24"/>
        </w:rPr>
        <w:t xml:space="preserve"> Р.Р. директор КТА провела официальное вручение наград 3 ноября в офисе КТА.</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bookmarkStart w:id="2" w:name="_heading=h.30j0zll" w:colFirst="0" w:colLast="0"/>
      <w:bookmarkEnd w:id="2"/>
      <w:r w:rsidRPr="00D644CA">
        <w:rPr>
          <w:rFonts w:ascii="Times New Roman" w:eastAsia="Times New Roman" w:hAnsi="Times New Roman" w:cs="Times New Roman"/>
          <w:sz w:val="24"/>
          <w:szCs w:val="24"/>
        </w:rPr>
        <w:t>В 2020 году свой юбилей отмечали наши партнеры:</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 xml:space="preserve">ТОО «МАМА </w:t>
      </w:r>
      <w:proofErr w:type="spellStart"/>
      <w:r w:rsidRPr="00D644CA">
        <w:rPr>
          <w:rFonts w:ascii="Times New Roman" w:eastAsia="Times New Roman" w:hAnsi="Times New Roman" w:cs="Times New Roman"/>
          <w:sz w:val="24"/>
          <w:szCs w:val="24"/>
          <w:highlight w:val="white"/>
        </w:rPr>
        <w:t>Travel</w:t>
      </w:r>
      <w:proofErr w:type="spellEnd"/>
      <w:r w:rsidRPr="00D644CA">
        <w:rPr>
          <w:rFonts w:ascii="Times New Roman" w:eastAsia="Times New Roman" w:hAnsi="Times New Roman" w:cs="Times New Roman"/>
          <w:sz w:val="24"/>
          <w:szCs w:val="24"/>
          <w:highlight w:val="white"/>
        </w:rPr>
        <w:t xml:space="preserve">» - </w:t>
      </w:r>
      <w:r w:rsidRPr="00D644CA">
        <w:rPr>
          <w:rFonts w:ascii="Times New Roman" w:eastAsia="Times New Roman" w:hAnsi="Times New Roman" w:cs="Times New Roman"/>
          <w:b/>
          <w:sz w:val="24"/>
          <w:szCs w:val="24"/>
          <w:highlight w:val="white"/>
        </w:rPr>
        <w:t>5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 xml:space="preserve">ТОО HRG Kazakhstan </w:t>
      </w:r>
      <w:r w:rsidRPr="00D644CA">
        <w:rPr>
          <w:rFonts w:ascii="Times New Roman" w:eastAsia="Times New Roman" w:hAnsi="Times New Roman" w:cs="Times New Roman"/>
          <w:b/>
          <w:sz w:val="24"/>
          <w:szCs w:val="24"/>
          <w:highlight w:val="white"/>
        </w:rPr>
        <w:t>– 25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ТОО «</w:t>
      </w:r>
      <w:proofErr w:type="spellStart"/>
      <w:r w:rsidRPr="00D644CA">
        <w:rPr>
          <w:rFonts w:ascii="Times New Roman" w:eastAsia="Times New Roman" w:hAnsi="Times New Roman" w:cs="Times New Roman"/>
          <w:sz w:val="24"/>
          <w:szCs w:val="24"/>
          <w:highlight w:val="white"/>
        </w:rPr>
        <w:t>Globotour</w:t>
      </w:r>
      <w:proofErr w:type="spellEnd"/>
      <w:r w:rsidRPr="00D644CA">
        <w:rPr>
          <w:rFonts w:ascii="Times New Roman" w:eastAsia="Times New Roman" w:hAnsi="Times New Roman" w:cs="Times New Roman"/>
          <w:sz w:val="24"/>
          <w:szCs w:val="24"/>
          <w:highlight w:val="white"/>
        </w:rPr>
        <w:t xml:space="preserve">» - </w:t>
      </w:r>
      <w:r w:rsidRPr="00D644CA">
        <w:rPr>
          <w:rFonts w:ascii="Times New Roman" w:eastAsia="Times New Roman" w:hAnsi="Times New Roman" w:cs="Times New Roman"/>
          <w:b/>
          <w:sz w:val="24"/>
          <w:szCs w:val="24"/>
          <w:highlight w:val="white"/>
        </w:rPr>
        <w:t>20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 xml:space="preserve">ТОО «ГЛОБАЛ ЭЙР» - </w:t>
      </w:r>
      <w:r w:rsidRPr="00D644CA">
        <w:rPr>
          <w:rFonts w:ascii="Times New Roman" w:eastAsia="Times New Roman" w:hAnsi="Times New Roman" w:cs="Times New Roman"/>
          <w:b/>
          <w:sz w:val="24"/>
          <w:szCs w:val="24"/>
          <w:highlight w:val="white"/>
        </w:rPr>
        <w:t>20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 xml:space="preserve">Журнал «Мир Путешествий» - </w:t>
      </w:r>
      <w:r w:rsidRPr="00D644CA">
        <w:rPr>
          <w:rFonts w:ascii="Times New Roman" w:eastAsia="Times New Roman" w:hAnsi="Times New Roman" w:cs="Times New Roman"/>
          <w:b/>
          <w:sz w:val="24"/>
          <w:szCs w:val="24"/>
          <w:highlight w:val="white"/>
        </w:rPr>
        <w:t>15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ТОО "</w:t>
      </w:r>
      <w:proofErr w:type="spellStart"/>
      <w:r w:rsidRPr="00D644CA">
        <w:rPr>
          <w:rFonts w:ascii="Times New Roman" w:eastAsia="Times New Roman" w:hAnsi="Times New Roman" w:cs="Times New Roman"/>
          <w:sz w:val="24"/>
          <w:szCs w:val="24"/>
          <w:highlight w:val="white"/>
        </w:rPr>
        <w:t>Трансавиа</w:t>
      </w:r>
      <w:proofErr w:type="spellEnd"/>
      <w:r w:rsidRPr="00D644CA">
        <w:rPr>
          <w:rFonts w:ascii="Times New Roman" w:eastAsia="Times New Roman" w:hAnsi="Times New Roman" w:cs="Times New Roman"/>
          <w:sz w:val="24"/>
          <w:szCs w:val="24"/>
          <w:highlight w:val="white"/>
        </w:rPr>
        <w:t xml:space="preserve">" – </w:t>
      </w:r>
      <w:r w:rsidRPr="00D644CA">
        <w:rPr>
          <w:rFonts w:ascii="Times New Roman" w:eastAsia="Times New Roman" w:hAnsi="Times New Roman" w:cs="Times New Roman"/>
          <w:b/>
          <w:sz w:val="24"/>
          <w:szCs w:val="24"/>
          <w:highlight w:val="white"/>
        </w:rPr>
        <w:t>20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ТОО «Охотничье-рыболовное хозяйство «</w:t>
      </w:r>
      <w:proofErr w:type="spellStart"/>
      <w:proofErr w:type="gramStart"/>
      <w:r w:rsidRPr="00D644CA">
        <w:rPr>
          <w:rFonts w:ascii="Times New Roman" w:eastAsia="Times New Roman" w:hAnsi="Times New Roman" w:cs="Times New Roman"/>
          <w:sz w:val="24"/>
          <w:szCs w:val="24"/>
          <w:highlight w:val="white"/>
        </w:rPr>
        <w:t>Табиғат</w:t>
      </w:r>
      <w:proofErr w:type="spellEnd"/>
      <w:r w:rsidRPr="00D644CA">
        <w:rPr>
          <w:rFonts w:ascii="Times New Roman" w:eastAsia="Times New Roman" w:hAnsi="Times New Roman" w:cs="Times New Roman"/>
          <w:sz w:val="24"/>
          <w:szCs w:val="24"/>
          <w:highlight w:val="white"/>
        </w:rPr>
        <w:t>»  -</w:t>
      </w:r>
      <w:proofErr w:type="gramEnd"/>
      <w:r w:rsidRPr="00D644CA">
        <w:rPr>
          <w:rFonts w:ascii="Times New Roman" w:eastAsia="Times New Roman" w:hAnsi="Times New Roman" w:cs="Times New Roman"/>
          <w:sz w:val="24"/>
          <w:szCs w:val="24"/>
          <w:highlight w:val="white"/>
        </w:rPr>
        <w:t xml:space="preserve"> </w:t>
      </w:r>
      <w:r w:rsidRPr="00D644CA">
        <w:rPr>
          <w:rFonts w:ascii="Times New Roman" w:eastAsia="Times New Roman" w:hAnsi="Times New Roman" w:cs="Times New Roman"/>
          <w:b/>
          <w:sz w:val="24"/>
          <w:szCs w:val="24"/>
          <w:highlight w:val="white"/>
        </w:rPr>
        <w:t>10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ТОО «</w:t>
      </w:r>
      <w:proofErr w:type="spellStart"/>
      <w:r w:rsidRPr="00D644CA">
        <w:rPr>
          <w:rFonts w:ascii="Times New Roman" w:eastAsia="Times New Roman" w:hAnsi="Times New Roman" w:cs="Times New Roman"/>
          <w:sz w:val="24"/>
          <w:szCs w:val="24"/>
          <w:highlight w:val="white"/>
        </w:rPr>
        <w:t>Travel</w:t>
      </w:r>
      <w:proofErr w:type="spellEnd"/>
      <w:r w:rsidRPr="00D644CA">
        <w:rPr>
          <w:rFonts w:ascii="Times New Roman" w:eastAsia="Times New Roman" w:hAnsi="Times New Roman" w:cs="Times New Roman"/>
          <w:sz w:val="24"/>
          <w:szCs w:val="24"/>
          <w:highlight w:val="white"/>
        </w:rPr>
        <w:t xml:space="preserve"> </w:t>
      </w:r>
      <w:proofErr w:type="spellStart"/>
      <w:r w:rsidRPr="00D644CA">
        <w:rPr>
          <w:rFonts w:ascii="Times New Roman" w:eastAsia="Times New Roman" w:hAnsi="Times New Roman" w:cs="Times New Roman"/>
          <w:sz w:val="24"/>
          <w:szCs w:val="24"/>
          <w:highlight w:val="white"/>
        </w:rPr>
        <w:t>Express</w:t>
      </w:r>
      <w:proofErr w:type="spellEnd"/>
      <w:r w:rsidRPr="00D644CA">
        <w:rPr>
          <w:rFonts w:ascii="Times New Roman" w:eastAsia="Times New Roman" w:hAnsi="Times New Roman" w:cs="Times New Roman"/>
          <w:sz w:val="24"/>
          <w:szCs w:val="24"/>
          <w:highlight w:val="white"/>
        </w:rPr>
        <w:t xml:space="preserve">» - </w:t>
      </w:r>
      <w:r w:rsidRPr="00D644CA">
        <w:rPr>
          <w:rFonts w:ascii="Times New Roman" w:eastAsia="Times New Roman" w:hAnsi="Times New Roman" w:cs="Times New Roman"/>
          <w:b/>
          <w:sz w:val="24"/>
          <w:szCs w:val="24"/>
          <w:highlight w:val="white"/>
        </w:rPr>
        <w:t>20 лет</w:t>
      </w:r>
    </w:p>
    <w:p w:rsidR="00F80759" w:rsidRPr="00D644CA" w:rsidRDefault="00A7210F" w:rsidP="00D644CA">
      <w:pPr>
        <w:numPr>
          <w:ilvl w:val="0"/>
          <w:numId w:val="7"/>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sz w:val="24"/>
          <w:szCs w:val="24"/>
          <w:highlight w:val="white"/>
        </w:rPr>
        <w:t xml:space="preserve">ТОО «Вояж-Алтайский Казахстан» - </w:t>
      </w:r>
      <w:r w:rsidRPr="00D644CA">
        <w:rPr>
          <w:rFonts w:ascii="Times New Roman" w:eastAsia="Times New Roman" w:hAnsi="Times New Roman" w:cs="Times New Roman"/>
          <w:b/>
          <w:sz w:val="24"/>
          <w:szCs w:val="24"/>
          <w:highlight w:val="white"/>
        </w:rPr>
        <w:t>10 лет</w:t>
      </w:r>
    </w:p>
    <w:p w:rsidR="00F80759" w:rsidRPr="00D644CA" w:rsidRDefault="00F80759" w:rsidP="00D644CA">
      <w:pPr>
        <w:shd w:val="clear" w:color="auto" w:fill="FFFFFF" w:themeFill="background1"/>
        <w:spacing w:after="0" w:line="240" w:lineRule="auto"/>
        <w:jc w:val="both"/>
        <w:rPr>
          <w:rFonts w:ascii="Times New Roman" w:hAnsi="Times New Roman" w:cs="Times New Roman"/>
          <w:b/>
          <w:sz w:val="24"/>
          <w:szCs w:val="24"/>
          <w:highlight w:val="white"/>
        </w:rPr>
      </w:pP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b/>
          <w:sz w:val="24"/>
          <w:szCs w:val="24"/>
          <w:highlight w:val="white"/>
        </w:rPr>
      </w:pPr>
      <w:r w:rsidRPr="00D644CA">
        <w:rPr>
          <w:rFonts w:ascii="Times New Roman" w:eastAsia="Times New Roman" w:hAnsi="Times New Roman" w:cs="Times New Roman"/>
          <w:b/>
          <w:sz w:val="24"/>
          <w:szCs w:val="24"/>
          <w:highlight w:val="white"/>
        </w:rPr>
        <w:t>Выпуск электронной газеты «Вестник КТА»</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Презентовали услуги 4 новых членов Ассоциации и партнеров через электронную газету «Вестник КТА».</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 xml:space="preserve">Размещение баннера (рекламного модуля) на главной странице сайта КТА. </w:t>
      </w:r>
    </w:p>
    <w:p w:rsidR="00F80759" w:rsidRPr="00D644CA" w:rsidRDefault="00A7210F" w:rsidP="00D644CA">
      <w:pPr>
        <w:shd w:val="clear" w:color="auto" w:fill="FFFFFF" w:themeFill="background1"/>
        <w:spacing w:after="0" w:line="240" w:lineRule="auto"/>
        <w:ind w:firstLine="708"/>
        <w:jc w:val="both"/>
        <w:rPr>
          <w:rFonts w:ascii="Times New Roman" w:eastAsia="Times New Roman" w:hAnsi="Times New Roman" w:cs="Times New Roman"/>
          <w:sz w:val="24"/>
          <w:szCs w:val="24"/>
          <w:highlight w:val="white"/>
        </w:rPr>
      </w:pPr>
      <w:r w:rsidRPr="00D644CA">
        <w:rPr>
          <w:rFonts w:ascii="Times New Roman" w:eastAsia="Times New Roman" w:hAnsi="Times New Roman" w:cs="Times New Roman"/>
          <w:sz w:val="24"/>
          <w:szCs w:val="24"/>
          <w:highlight w:val="white"/>
        </w:rPr>
        <w:t xml:space="preserve">В течение года информировали членов КТА о событиях, происходящих в туризме за рубежом и в РК через электронную газету «Вестник КТА» (51 выпусков), </w:t>
      </w:r>
      <w:proofErr w:type="spellStart"/>
      <w:r w:rsidRPr="00D644CA">
        <w:rPr>
          <w:rFonts w:ascii="Times New Roman" w:eastAsia="Times New Roman" w:hAnsi="Times New Roman" w:cs="Times New Roman"/>
          <w:sz w:val="24"/>
          <w:szCs w:val="24"/>
          <w:highlight w:val="white"/>
        </w:rPr>
        <w:t>фейсбук</w:t>
      </w:r>
      <w:proofErr w:type="spellEnd"/>
      <w:r w:rsidRPr="00D644CA">
        <w:rPr>
          <w:rFonts w:ascii="Times New Roman" w:eastAsia="Times New Roman" w:hAnsi="Times New Roman" w:cs="Times New Roman"/>
          <w:sz w:val="24"/>
          <w:szCs w:val="24"/>
          <w:highlight w:val="white"/>
        </w:rPr>
        <w:t>, консультировали, размещали информацию о членах на сайте КТА</w:t>
      </w:r>
    </w:p>
    <w:p w:rsidR="00F80759" w:rsidRPr="00D644CA" w:rsidRDefault="00F80759"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b/>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ind w:firstLine="567"/>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Услуги КТА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 Информационная поддержка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2. Создание площадки для обсуждения и внесения изменений в действующее законодательство в сфере туризма для создания благоприятных условий туристскому бизнесу.</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3. Формирование позиции членов КТА по административным барьерам, создающим препятствия для развития турбизнеса.</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 Представляем интересы и позицию членов КТА на государственном уровне, в Парламенте РК и т.д.</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5. Награждение ведомственными наградами Министерства культуры и спорта РК и почетными грамотами </w:t>
      </w:r>
      <w:proofErr w:type="spellStart"/>
      <w:r w:rsidRPr="00D644CA">
        <w:rPr>
          <w:rFonts w:ascii="Times New Roman" w:eastAsia="Times New Roman" w:hAnsi="Times New Roman" w:cs="Times New Roman"/>
          <w:sz w:val="24"/>
          <w:szCs w:val="24"/>
        </w:rPr>
        <w:t>Акимата</w:t>
      </w:r>
      <w:proofErr w:type="spellEnd"/>
      <w:r w:rsidRPr="00D644CA">
        <w:rPr>
          <w:rFonts w:ascii="Times New Roman" w:eastAsia="Times New Roman" w:hAnsi="Times New Roman" w:cs="Times New Roman"/>
          <w:sz w:val="24"/>
          <w:szCs w:val="24"/>
        </w:rPr>
        <w:t xml:space="preserve"> </w:t>
      </w:r>
      <w:proofErr w:type="spellStart"/>
      <w:r w:rsidRPr="00D644CA">
        <w:rPr>
          <w:rFonts w:ascii="Times New Roman" w:eastAsia="Times New Roman" w:hAnsi="Times New Roman" w:cs="Times New Roman"/>
          <w:sz w:val="24"/>
          <w:szCs w:val="24"/>
        </w:rPr>
        <w:t>г.Алматы</w:t>
      </w:r>
      <w:proofErr w:type="spellEnd"/>
      <w:r w:rsidRPr="00D644CA">
        <w:rPr>
          <w:rFonts w:ascii="Times New Roman" w:eastAsia="Times New Roman" w:hAnsi="Times New Roman" w:cs="Times New Roman"/>
          <w:sz w:val="24"/>
          <w:szCs w:val="24"/>
        </w:rPr>
        <w:t>.</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6. Размещение рекламных материалов на выставках на стенде Ассоциации по специальному предложению.</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7. Рекламно-маркетинговая поддержка посредством участия в специализированных международных выставках и презентационных мероприятиях в рамках деятельности ассоциации в Казахстане и за рубежом.</w:t>
      </w:r>
    </w:p>
    <w:p w:rsidR="00F80759" w:rsidRPr="00D644CA" w:rsidRDefault="00A7210F" w:rsidP="00D644CA">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 Участие в семинарах, обучающих тренингах, мастер-классах в целях обмена опытом.</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b/>
          <w:sz w:val="24"/>
          <w:szCs w:val="24"/>
        </w:rPr>
        <w:lastRenderedPageBreak/>
        <w:t xml:space="preserve">БИЗНЕС-СТРАНИЦА КТА В FACEBOOK </w:t>
      </w: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w:t>
      </w:r>
    </w:p>
    <w:p w:rsidR="00F80759" w:rsidRPr="00D644CA" w:rsidRDefault="00A7210F" w:rsidP="00D644CA">
      <w:pPr>
        <w:numPr>
          <w:ilvl w:val="0"/>
          <w:numId w:val="1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На 25.12.20 количество отметок «Нравится» оставляет 8249 человек, количество подписчиков составило 8568 человек.</w:t>
      </w:r>
    </w:p>
    <w:p w:rsidR="00F80759" w:rsidRPr="00D644CA" w:rsidRDefault="00A7210F" w:rsidP="00D644CA">
      <w:pPr>
        <w:numPr>
          <w:ilvl w:val="0"/>
          <w:numId w:val="1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Было размещено 528 публикаций, средний охват которых составил 1236 человек.</w:t>
      </w:r>
    </w:p>
    <w:p w:rsidR="00F80759" w:rsidRPr="00D644CA" w:rsidRDefault="00A7210F" w:rsidP="00D644CA">
      <w:pPr>
        <w:numPr>
          <w:ilvl w:val="0"/>
          <w:numId w:val="1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На странице были организованы мероприятия.</w:t>
      </w:r>
    </w:p>
    <w:p w:rsidR="00F80759" w:rsidRPr="00D644CA" w:rsidRDefault="00A7210F" w:rsidP="00D644CA">
      <w:pPr>
        <w:numPr>
          <w:ilvl w:val="0"/>
          <w:numId w:val="1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На странице велись прямые видео трансляции </w:t>
      </w:r>
      <w:proofErr w:type="spellStart"/>
      <w:r w:rsidRPr="00D644CA">
        <w:rPr>
          <w:rFonts w:ascii="Times New Roman" w:eastAsia="Times New Roman" w:hAnsi="Times New Roman" w:cs="Times New Roman"/>
          <w:sz w:val="24"/>
          <w:szCs w:val="24"/>
        </w:rPr>
        <w:t>вебинаров</w:t>
      </w:r>
      <w:proofErr w:type="spellEnd"/>
      <w:r w:rsidRPr="00D644CA">
        <w:rPr>
          <w:rFonts w:ascii="Times New Roman" w:eastAsia="Times New Roman" w:hAnsi="Times New Roman" w:cs="Times New Roman"/>
          <w:sz w:val="24"/>
          <w:szCs w:val="24"/>
        </w:rPr>
        <w:t xml:space="preserve">, размещались трансляции проведенных </w:t>
      </w:r>
      <w:proofErr w:type="spellStart"/>
      <w:r w:rsidRPr="00D644CA">
        <w:rPr>
          <w:rFonts w:ascii="Times New Roman" w:eastAsia="Times New Roman" w:hAnsi="Times New Roman" w:cs="Times New Roman"/>
          <w:sz w:val="24"/>
          <w:szCs w:val="24"/>
        </w:rPr>
        <w:t>вебинаров</w:t>
      </w:r>
      <w:proofErr w:type="spellEnd"/>
      <w:r w:rsidRPr="00D644CA">
        <w:rPr>
          <w:rFonts w:ascii="Times New Roman" w:eastAsia="Times New Roman" w:hAnsi="Times New Roman" w:cs="Times New Roman"/>
          <w:sz w:val="24"/>
          <w:szCs w:val="24"/>
        </w:rPr>
        <w:t>.</w:t>
      </w:r>
    </w:p>
    <w:p w:rsidR="00F80759" w:rsidRPr="00D644CA" w:rsidRDefault="00A7210F" w:rsidP="00D644CA">
      <w:pPr>
        <w:numPr>
          <w:ilvl w:val="0"/>
          <w:numId w:val="1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Изменена обложка страницы.</w:t>
      </w:r>
    </w:p>
    <w:p w:rsidR="00F80759" w:rsidRPr="00D644CA" w:rsidRDefault="00A7210F" w:rsidP="00D644CA">
      <w:pPr>
        <w:numPr>
          <w:ilvl w:val="0"/>
          <w:numId w:val="10"/>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Ведется постоянный рубрикатор, который также отображается визуальном контенте.</w:t>
      </w:r>
    </w:p>
    <w:p w:rsidR="00F80759" w:rsidRPr="00D644CA" w:rsidRDefault="00F80759" w:rsidP="00D644CA">
      <w:p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ind w:left="360"/>
        <w:jc w:val="both"/>
        <w:rPr>
          <w:rFonts w:ascii="Times New Roman" w:eastAsia="Times New Roman" w:hAnsi="Times New Roman" w:cs="Times New Roman"/>
          <w:sz w:val="24"/>
          <w:szCs w:val="24"/>
        </w:rPr>
      </w:pPr>
      <w:r w:rsidRPr="00D644CA">
        <w:rPr>
          <w:rFonts w:ascii="Times New Roman" w:eastAsia="Times New Roman" w:hAnsi="Times New Roman" w:cs="Times New Roman"/>
          <w:noProof/>
          <w:sz w:val="24"/>
          <w:szCs w:val="24"/>
        </w:rPr>
        <w:drawing>
          <wp:inline distT="114300" distB="114300" distL="114300" distR="114300" wp14:anchorId="1B88EA6F" wp14:editId="6E966F8D">
            <wp:extent cx="5940115" cy="2717800"/>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5940115" cy="2717800"/>
                    </a:xfrm>
                    <a:prstGeom prst="rect">
                      <a:avLst/>
                    </a:prstGeom>
                    <a:ln/>
                  </pic:spPr>
                </pic:pic>
              </a:graphicData>
            </a:graphic>
          </wp:inline>
        </w:drawing>
      </w:r>
    </w:p>
    <w:p w:rsidR="00F80759" w:rsidRPr="00D644CA" w:rsidRDefault="00F80759" w:rsidP="00D644CA">
      <w:pPr>
        <w:shd w:val="clear" w:color="auto" w:fill="FFFFFF" w:themeFill="background1"/>
        <w:spacing w:after="0" w:line="240" w:lineRule="auto"/>
        <w:ind w:left="360"/>
        <w:jc w:val="both"/>
        <w:rPr>
          <w:rFonts w:ascii="Times New Roman" w:eastAsia="Times New Roman" w:hAnsi="Times New Roman" w:cs="Times New Roman"/>
          <w:sz w:val="24"/>
          <w:szCs w:val="24"/>
        </w:rPr>
      </w:pPr>
    </w:p>
    <w:p w:rsidR="00F80759" w:rsidRPr="00D644CA" w:rsidRDefault="00A7210F" w:rsidP="00D644CA">
      <w:pPr>
        <w:pBdr>
          <w:top w:val="nil"/>
          <w:left w:val="nil"/>
          <w:bottom w:val="nil"/>
          <w:right w:val="nil"/>
          <w:between w:val="nil"/>
        </w:pBdr>
        <w:shd w:val="clear" w:color="auto" w:fill="FFFFFF" w:themeFill="background1"/>
        <w:spacing w:after="0" w:line="240" w:lineRule="auto"/>
        <w:ind w:left="360"/>
        <w:jc w:val="both"/>
        <w:rPr>
          <w:rFonts w:ascii="Times New Roman" w:eastAsia="Times New Roman" w:hAnsi="Times New Roman" w:cs="Times New Roman"/>
          <w:sz w:val="24"/>
          <w:szCs w:val="24"/>
        </w:rPr>
      </w:pPr>
      <w:r w:rsidRPr="00D644CA">
        <w:rPr>
          <w:rFonts w:ascii="Times New Roman" w:eastAsia="Times New Roman" w:hAnsi="Times New Roman" w:cs="Times New Roman"/>
          <w:noProof/>
          <w:sz w:val="24"/>
          <w:szCs w:val="24"/>
        </w:rPr>
        <w:drawing>
          <wp:inline distT="114300" distB="114300" distL="114300" distR="114300" wp14:anchorId="1C425C27" wp14:editId="38D5F53F">
            <wp:extent cx="5940115" cy="2717800"/>
            <wp:effectExtent l="0" t="0" r="0" b="0"/>
            <wp:docPr id="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a:stretch>
                      <a:fillRect/>
                    </a:stretch>
                  </pic:blipFill>
                  <pic:spPr>
                    <a:xfrm>
                      <a:off x="0" y="0"/>
                      <a:ext cx="5940115" cy="2717800"/>
                    </a:xfrm>
                    <a:prstGeom prst="rect">
                      <a:avLst/>
                    </a:prstGeom>
                    <a:ln/>
                  </pic:spPr>
                </pic:pic>
              </a:graphicData>
            </a:graphic>
          </wp:inline>
        </w:drawing>
      </w:r>
    </w:p>
    <w:p w:rsidR="00F80759" w:rsidRPr="00D644CA" w:rsidRDefault="00A7210F" w:rsidP="00D644CA">
      <w:pPr>
        <w:pBdr>
          <w:top w:val="nil"/>
          <w:left w:val="nil"/>
          <w:bottom w:val="nil"/>
          <w:right w:val="nil"/>
          <w:between w:val="nil"/>
        </w:pBdr>
        <w:shd w:val="clear" w:color="auto" w:fill="FFFFFF" w:themeFill="background1"/>
        <w:spacing w:after="0" w:line="240" w:lineRule="auto"/>
        <w:ind w:left="360"/>
        <w:jc w:val="both"/>
        <w:rPr>
          <w:rFonts w:ascii="Times New Roman" w:eastAsia="Times New Roman" w:hAnsi="Times New Roman" w:cs="Times New Roman"/>
          <w:sz w:val="24"/>
          <w:szCs w:val="24"/>
        </w:rPr>
      </w:pPr>
      <w:r w:rsidRPr="00D644CA">
        <w:rPr>
          <w:rFonts w:ascii="Times New Roman" w:eastAsia="Times New Roman" w:hAnsi="Times New Roman" w:cs="Times New Roman"/>
          <w:noProof/>
          <w:sz w:val="24"/>
          <w:szCs w:val="24"/>
        </w:rPr>
        <w:lastRenderedPageBreak/>
        <w:drawing>
          <wp:inline distT="114300" distB="114300" distL="114300" distR="114300" wp14:anchorId="032E4AC1" wp14:editId="21F691ED">
            <wp:extent cx="5940115" cy="2743200"/>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5940115" cy="2743200"/>
                    </a:xfrm>
                    <a:prstGeom prst="rect">
                      <a:avLst/>
                    </a:prstGeom>
                    <a:ln/>
                  </pic:spPr>
                </pic:pic>
              </a:graphicData>
            </a:graphic>
          </wp:inline>
        </w:drawing>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Краткая сводка по страницам КТА за 2020</w:t>
      </w:r>
    </w:p>
    <w:p w:rsidR="00F80759" w:rsidRPr="00D644CA" w:rsidRDefault="00F80759" w:rsidP="00D644CA">
      <w:pPr>
        <w:shd w:val="clear" w:color="auto" w:fill="FFFFFF" w:themeFill="background1"/>
        <w:spacing w:after="0" w:line="240" w:lineRule="auto"/>
        <w:jc w:val="both"/>
        <w:rPr>
          <w:rFonts w:ascii="Times New Roman" w:eastAsia="Times New Roman" w:hAnsi="Times New Roman" w:cs="Times New Roman"/>
          <w:sz w:val="24"/>
          <w:szCs w:val="24"/>
        </w:rPr>
      </w:pPr>
    </w:p>
    <w:tbl>
      <w:tblPr>
        <w:tblStyle w:val="afa"/>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4"/>
        <w:gridCol w:w="1071"/>
        <w:gridCol w:w="1108"/>
        <w:gridCol w:w="1267"/>
        <w:gridCol w:w="1108"/>
        <w:gridCol w:w="1267"/>
        <w:gridCol w:w="828"/>
        <w:gridCol w:w="1255"/>
        <w:gridCol w:w="1096"/>
      </w:tblGrid>
      <w:tr w:rsidR="00D644CA" w:rsidRPr="00D644CA">
        <w:trPr>
          <w:trHeight w:val="1175"/>
        </w:trPr>
        <w:tc>
          <w:tcPr>
            <w:tcW w:w="353"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w:t>
            </w:r>
          </w:p>
        </w:tc>
        <w:tc>
          <w:tcPr>
            <w:tcW w:w="1071"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Оценки «Нравится» на 25.12.20</w:t>
            </w:r>
          </w:p>
        </w:tc>
        <w:tc>
          <w:tcPr>
            <w:tcW w:w="1108"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Подписчики на 25.12.20</w:t>
            </w:r>
          </w:p>
        </w:tc>
        <w:tc>
          <w:tcPr>
            <w:tcW w:w="1266"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Органический прирост (чел.) вручную.</w:t>
            </w:r>
          </w:p>
        </w:tc>
        <w:tc>
          <w:tcPr>
            <w:tcW w:w="1108"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Публикаций</w:t>
            </w:r>
          </w:p>
        </w:tc>
        <w:tc>
          <w:tcPr>
            <w:tcW w:w="1266"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Средняя </w:t>
            </w:r>
            <w:proofErr w:type="spellStart"/>
            <w:r w:rsidRPr="00D644CA">
              <w:rPr>
                <w:rFonts w:ascii="Times New Roman" w:eastAsia="Times New Roman" w:hAnsi="Times New Roman" w:cs="Times New Roman"/>
                <w:b/>
                <w:sz w:val="24"/>
                <w:szCs w:val="24"/>
              </w:rPr>
              <w:t>орг</w:t>
            </w:r>
            <w:proofErr w:type="spellEnd"/>
            <w:r w:rsidRPr="00D644CA">
              <w:rPr>
                <w:rFonts w:ascii="Times New Roman" w:eastAsia="Times New Roman" w:hAnsi="Times New Roman" w:cs="Times New Roman"/>
                <w:b/>
                <w:sz w:val="24"/>
                <w:szCs w:val="24"/>
              </w:rPr>
              <w:t>-я вовлеченность в месяц</w:t>
            </w:r>
          </w:p>
        </w:tc>
        <w:tc>
          <w:tcPr>
            <w:tcW w:w="828"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 xml:space="preserve">Средний </w:t>
            </w:r>
            <w:proofErr w:type="spellStart"/>
            <w:r w:rsidRPr="00D644CA">
              <w:rPr>
                <w:rFonts w:ascii="Times New Roman" w:eastAsia="Times New Roman" w:hAnsi="Times New Roman" w:cs="Times New Roman"/>
                <w:b/>
                <w:sz w:val="24"/>
                <w:szCs w:val="24"/>
              </w:rPr>
              <w:t>орг</w:t>
            </w:r>
            <w:proofErr w:type="spellEnd"/>
            <w:r w:rsidRPr="00D644CA">
              <w:rPr>
                <w:rFonts w:ascii="Times New Roman" w:eastAsia="Times New Roman" w:hAnsi="Times New Roman" w:cs="Times New Roman"/>
                <w:b/>
                <w:sz w:val="24"/>
                <w:szCs w:val="24"/>
              </w:rPr>
              <w:t>-й охват в месяц</w:t>
            </w:r>
          </w:p>
        </w:tc>
        <w:tc>
          <w:tcPr>
            <w:tcW w:w="1254"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Органические просмотры страницы в месяц</w:t>
            </w:r>
          </w:p>
        </w:tc>
        <w:tc>
          <w:tcPr>
            <w:tcW w:w="1096" w:type="dxa"/>
            <w:tcBorders>
              <w:top w:val="single" w:sz="8" w:space="0" w:color="000000"/>
              <w:left w:val="nil"/>
              <w:bottom w:val="single" w:sz="8" w:space="0" w:color="000000"/>
              <w:right w:val="single" w:sz="8" w:space="0" w:color="000000"/>
            </w:tcBorders>
            <w:shd w:val="clear" w:color="auto" w:fill="DAEEF3"/>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b/>
                <w:sz w:val="24"/>
                <w:szCs w:val="24"/>
              </w:rPr>
            </w:pPr>
            <w:r w:rsidRPr="00D644CA">
              <w:rPr>
                <w:rFonts w:ascii="Times New Roman" w:eastAsia="Times New Roman" w:hAnsi="Times New Roman" w:cs="Times New Roman"/>
                <w:b/>
                <w:sz w:val="24"/>
                <w:szCs w:val="24"/>
              </w:rPr>
              <w:t>Прямая видео трансляция</w:t>
            </w:r>
          </w:p>
        </w:tc>
      </w:tr>
      <w:tr w:rsidR="00D644CA" w:rsidRPr="00D644CA">
        <w:trPr>
          <w:trHeight w:val="500"/>
        </w:trPr>
        <w:tc>
          <w:tcPr>
            <w:tcW w:w="35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w:t>
            </w:r>
          </w:p>
        </w:tc>
        <w:tc>
          <w:tcPr>
            <w:tcW w:w="10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8249</w:t>
            </w:r>
          </w:p>
        </w:tc>
        <w:tc>
          <w:tcPr>
            <w:tcW w:w="110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8568</w:t>
            </w:r>
          </w:p>
        </w:tc>
        <w:tc>
          <w:tcPr>
            <w:tcW w:w="12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528</w:t>
            </w:r>
          </w:p>
        </w:tc>
        <w:tc>
          <w:tcPr>
            <w:tcW w:w="110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 xml:space="preserve"> 368</w:t>
            </w:r>
          </w:p>
        </w:tc>
        <w:tc>
          <w:tcPr>
            <w:tcW w:w="12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1260</w:t>
            </w:r>
          </w:p>
        </w:tc>
        <w:tc>
          <w:tcPr>
            <w:tcW w:w="82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4980</w:t>
            </w:r>
          </w:p>
        </w:tc>
        <w:tc>
          <w:tcPr>
            <w:tcW w:w="125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1463</w:t>
            </w:r>
          </w:p>
        </w:tc>
        <w:tc>
          <w:tcPr>
            <w:tcW w:w="109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80759" w:rsidRPr="00D644CA" w:rsidRDefault="00A7210F" w:rsidP="00D644CA">
            <w:pPr>
              <w:shd w:val="clear" w:color="auto" w:fill="FFFFFF" w:themeFill="background1"/>
              <w:spacing w:after="0" w:line="240" w:lineRule="auto"/>
              <w:ind w:left="100"/>
              <w:jc w:val="both"/>
              <w:rPr>
                <w:rFonts w:ascii="Times New Roman" w:eastAsia="Times New Roman" w:hAnsi="Times New Roman" w:cs="Times New Roman"/>
                <w:sz w:val="24"/>
                <w:szCs w:val="24"/>
              </w:rPr>
            </w:pPr>
            <w:r w:rsidRPr="00D644CA">
              <w:rPr>
                <w:rFonts w:ascii="Times New Roman" w:eastAsia="Times New Roman" w:hAnsi="Times New Roman" w:cs="Times New Roman"/>
                <w:sz w:val="24"/>
                <w:szCs w:val="24"/>
              </w:rPr>
              <w:t>Проводилась</w:t>
            </w:r>
          </w:p>
        </w:tc>
      </w:tr>
    </w:tbl>
    <w:p w:rsidR="00F80759" w:rsidRPr="00D644CA" w:rsidRDefault="00A7210F" w:rsidP="00D644CA">
      <w:pPr>
        <w:shd w:val="clear" w:color="auto" w:fill="FFFFFF" w:themeFill="background1"/>
        <w:spacing w:after="0" w:line="240" w:lineRule="auto"/>
        <w:jc w:val="both"/>
        <w:rPr>
          <w:rFonts w:ascii="Times New Roman" w:eastAsia="Times New Roman" w:hAnsi="Times New Roman" w:cs="Times New Roman"/>
          <w:sz w:val="24"/>
          <w:szCs w:val="24"/>
        </w:rPr>
      </w:pPr>
      <w:r w:rsidRPr="00D644CA">
        <w:rPr>
          <w:rFonts w:ascii="Times New Roman" w:eastAsia="Times New Roman" w:hAnsi="Times New Roman" w:cs="Times New Roman"/>
          <w:noProof/>
          <w:sz w:val="24"/>
          <w:szCs w:val="24"/>
        </w:rPr>
        <w:lastRenderedPageBreak/>
        <w:drawing>
          <wp:inline distT="114300" distB="114300" distL="114300" distR="114300" wp14:anchorId="0B48F357" wp14:editId="08AC0A9B">
            <wp:extent cx="5934075" cy="4591050"/>
            <wp:effectExtent l="0" t="0" r="0" b="0"/>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a:srcRect/>
                    <a:stretch>
                      <a:fillRect/>
                    </a:stretch>
                  </pic:blipFill>
                  <pic:spPr>
                    <a:xfrm>
                      <a:off x="0" y="0"/>
                      <a:ext cx="5934075" cy="4591050"/>
                    </a:xfrm>
                    <a:prstGeom prst="rect">
                      <a:avLst/>
                    </a:prstGeom>
                    <a:ln/>
                  </pic:spPr>
                </pic:pic>
              </a:graphicData>
            </a:graphic>
          </wp:inline>
        </w:drawing>
      </w:r>
    </w:p>
    <w:p w:rsidR="00F80759" w:rsidRPr="00D644CA" w:rsidRDefault="00F80759" w:rsidP="00D644CA">
      <w:pPr>
        <w:pBdr>
          <w:top w:val="nil"/>
          <w:left w:val="nil"/>
          <w:bottom w:val="nil"/>
          <w:right w:val="nil"/>
          <w:between w:val="nil"/>
        </w:pBdr>
        <w:shd w:val="clear" w:color="auto" w:fill="FFFFFF" w:themeFill="background1"/>
        <w:spacing w:after="0" w:line="240" w:lineRule="auto"/>
        <w:ind w:left="720"/>
        <w:jc w:val="both"/>
        <w:rPr>
          <w:rFonts w:ascii="Times New Roman" w:eastAsia="Times New Roman" w:hAnsi="Times New Roman" w:cs="Times New Roman"/>
          <w:sz w:val="24"/>
          <w:szCs w:val="24"/>
        </w:rPr>
      </w:pPr>
    </w:p>
    <w:sectPr w:rsidR="00F80759" w:rsidRPr="00D644C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22"/>
    <w:multiLevelType w:val="multilevel"/>
    <w:tmpl w:val="C2CCA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50418"/>
    <w:multiLevelType w:val="multilevel"/>
    <w:tmpl w:val="785E5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3725DD"/>
    <w:multiLevelType w:val="multilevel"/>
    <w:tmpl w:val="77AEC2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D07D50"/>
    <w:multiLevelType w:val="multilevel"/>
    <w:tmpl w:val="90C69D3A"/>
    <w:lvl w:ilvl="0">
      <w:start w:val="9"/>
      <w:numFmt w:val="decimal"/>
      <w:lvlText w:val="%1."/>
      <w:lvlJc w:val="left"/>
      <w:pPr>
        <w:ind w:left="540" w:hanging="540"/>
      </w:pPr>
    </w:lvl>
    <w:lvl w:ilvl="1">
      <w:start w:val="3"/>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789695B"/>
    <w:multiLevelType w:val="multilevel"/>
    <w:tmpl w:val="0AD62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1BF1C33"/>
    <w:multiLevelType w:val="multilevel"/>
    <w:tmpl w:val="11788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366503"/>
    <w:multiLevelType w:val="multilevel"/>
    <w:tmpl w:val="0242E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5C0EE0"/>
    <w:multiLevelType w:val="multilevel"/>
    <w:tmpl w:val="A746C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524813"/>
    <w:multiLevelType w:val="multilevel"/>
    <w:tmpl w:val="6712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A43DD6"/>
    <w:multiLevelType w:val="multilevel"/>
    <w:tmpl w:val="03F409F6"/>
    <w:lvl w:ilvl="0">
      <w:start w:val="1"/>
      <w:numFmt w:val="decimal"/>
      <w:pStyle w:val="ETFBulletlevel1"/>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Times New Roman" w:eastAsia="Times New Roman" w:hAnsi="Times New Roman" w:cs="Times New Roman"/>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CA033D"/>
    <w:multiLevelType w:val="hybridMultilevel"/>
    <w:tmpl w:val="FA70600C"/>
    <w:lvl w:ilvl="0" w:tplc="43EC2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C5900C8"/>
    <w:multiLevelType w:val="multilevel"/>
    <w:tmpl w:val="2D987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E80DFA"/>
    <w:multiLevelType w:val="multilevel"/>
    <w:tmpl w:val="BA2CAEC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6472A0"/>
    <w:multiLevelType w:val="multilevel"/>
    <w:tmpl w:val="4B86C2B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7ABF56F7"/>
    <w:multiLevelType w:val="multilevel"/>
    <w:tmpl w:val="139A6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9012A2"/>
    <w:multiLevelType w:val="multilevel"/>
    <w:tmpl w:val="1A98B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F24D22"/>
    <w:multiLevelType w:val="multilevel"/>
    <w:tmpl w:val="A1E09C0A"/>
    <w:lvl w:ilvl="0">
      <w:start w:val="1"/>
      <w:numFmt w:val="bullet"/>
      <w:lvlText w:val="−"/>
      <w:lvlJc w:val="left"/>
      <w:pPr>
        <w:ind w:left="513" w:hanging="360"/>
      </w:pPr>
      <w:rPr>
        <w:rFonts w:ascii="Noto Sans Symbols" w:eastAsia="Noto Sans Symbols" w:hAnsi="Noto Sans Symbols" w:cs="Noto Sans Symbols"/>
      </w:rPr>
    </w:lvl>
    <w:lvl w:ilvl="1">
      <w:start w:val="1"/>
      <w:numFmt w:val="bullet"/>
      <w:lvlText w:val="o"/>
      <w:lvlJc w:val="left"/>
      <w:pPr>
        <w:ind w:left="1233" w:hanging="360"/>
      </w:pPr>
      <w:rPr>
        <w:rFonts w:ascii="Courier New" w:eastAsia="Courier New" w:hAnsi="Courier New" w:cs="Courier New"/>
      </w:rPr>
    </w:lvl>
    <w:lvl w:ilvl="2">
      <w:start w:val="1"/>
      <w:numFmt w:val="bullet"/>
      <w:lvlText w:val="▪"/>
      <w:lvlJc w:val="left"/>
      <w:pPr>
        <w:ind w:left="1953" w:hanging="360"/>
      </w:pPr>
      <w:rPr>
        <w:rFonts w:ascii="Noto Sans Symbols" w:eastAsia="Noto Sans Symbols" w:hAnsi="Noto Sans Symbols" w:cs="Noto Sans Symbols"/>
      </w:rPr>
    </w:lvl>
    <w:lvl w:ilvl="3">
      <w:start w:val="1"/>
      <w:numFmt w:val="bullet"/>
      <w:lvlText w:val="●"/>
      <w:lvlJc w:val="left"/>
      <w:pPr>
        <w:ind w:left="2673" w:hanging="360"/>
      </w:pPr>
      <w:rPr>
        <w:rFonts w:ascii="Noto Sans Symbols" w:eastAsia="Noto Sans Symbols" w:hAnsi="Noto Sans Symbols" w:cs="Noto Sans Symbols"/>
      </w:rPr>
    </w:lvl>
    <w:lvl w:ilvl="4">
      <w:start w:val="1"/>
      <w:numFmt w:val="bullet"/>
      <w:lvlText w:val="o"/>
      <w:lvlJc w:val="left"/>
      <w:pPr>
        <w:ind w:left="3393" w:hanging="360"/>
      </w:pPr>
      <w:rPr>
        <w:rFonts w:ascii="Courier New" w:eastAsia="Courier New" w:hAnsi="Courier New" w:cs="Courier New"/>
      </w:rPr>
    </w:lvl>
    <w:lvl w:ilvl="5">
      <w:start w:val="1"/>
      <w:numFmt w:val="bullet"/>
      <w:lvlText w:val="▪"/>
      <w:lvlJc w:val="left"/>
      <w:pPr>
        <w:ind w:left="4113" w:hanging="360"/>
      </w:pPr>
      <w:rPr>
        <w:rFonts w:ascii="Noto Sans Symbols" w:eastAsia="Noto Sans Symbols" w:hAnsi="Noto Sans Symbols" w:cs="Noto Sans Symbols"/>
      </w:rPr>
    </w:lvl>
    <w:lvl w:ilvl="6">
      <w:start w:val="1"/>
      <w:numFmt w:val="bullet"/>
      <w:lvlText w:val="●"/>
      <w:lvlJc w:val="left"/>
      <w:pPr>
        <w:ind w:left="4833" w:hanging="360"/>
      </w:pPr>
      <w:rPr>
        <w:rFonts w:ascii="Noto Sans Symbols" w:eastAsia="Noto Sans Symbols" w:hAnsi="Noto Sans Symbols" w:cs="Noto Sans Symbols"/>
      </w:rPr>
    </w:lvl>
    <w:lvl w:ilvl="7">
      <w:start w:val="1"/>
      <w:numFmt w:val="bullet"/>
      <w:lvlText w:val="o"/>
      <w:lvlJc w:val="left"/>
      <w:pPr>
        <w:ind w:left="5553" w:hanging="360"/>
      </w:pPr>
      <w:rPr>
        <w:rFonts w:ascii="Courier New" w:eastAsia="Courier New" w:hAnsi="Courier New" w:cs="Courier New"/>
      </w:rPr>
    </w:lvl>
    <w:lvl w:ilvl="8">
      <w:start w:val="1"/>
      <w:numFmt w:val="bullet"/>
      <w:lvlText w:val="▪"/>
      <w:lvlJc w:val="left"/>
      <w:pPr>
        <w:ind w:left="6273" w:hanging="360"/>
      </w:pPr>
      <w:rPr>
        <w:rFonts w:ascii="Noto Sans Symbols" w:eastAsia="Noto Sans Symbols" w:hAnsi="Noto Sans Symbols" w:cs="Noto Sans Symbols"/>
      </w:rPr>
    </w:lvl>
  </w:abstractNum>
  <w:num w:numId="1">
    <w:abstractNumId w:val="9"/>
  </w:num>
  <w:num w:numId="2">
    <w:abstractNumId w:val="6"/>
  </w:num>
  <w:num w:numId="3">
    <w:abstractNumId w:val="16"/>
  </w:num>
  <w:num w:numId="4">
    <w:abstractNumId w:val="12"/>
  </w:num>
  <w:num w:numId="5">
    <w:abstractNumId w:val="8"/>
  </w:num>
  <w:num w:numId="6">
    <w:abstractNumId w:val="4"/>
  </w:num>
  <w:num w:numId="7">
    <w:abstractNumId w:val="11"/>
  </w:num>
  <w:num w:numId="8">
    <w:abstractNumId w:val="0"/>
  </w:num>
  <w:num w:numId="9">
    <w:abstractNumId w:val="14"/>
  </w:num>
  <w:num w:numId="10">
    <w:abstractNumId w:val="5"/>
  </w:num>
  <w:num w:numId="11">
    <w:abstractNumId w:val="15"/>
  </w:num>
  <w:num w:numId="12">
    <w:abstractNumId w:val="7"/>
  </w:num>
  <w:num w:numId="13">
    <w:abstractNumId w:val="2"/>
  </w:num>
  <w:num w:numId="14">
    <w:abstractNumId w:val="13"/>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59"/>
    <w:rsid w:val="001C2F82"/>
    <w:rsid w:val="00226441"/>
    <w:rsid w:val="0031690A"/>
    <w:rsid w:val="003C1D7D"/>
    <w:rsid w:val="00887280"/>
    <w:rsid w:val="00A7210F"/>
    <w:rsid w:val="00D644CA"/>
    <w:rsid w:val="00F80759"/>
    <w:rsid w:val="00F9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FC4A"/>
  <w15:docId w15:val="{408ED830-79FE-487C-98F3-F7A2930F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7D"/>
  </w:style>
  <w:style w:type="paragraph" w:styleId="1">
    <w:name w:val="heading 1"/>
    <w:basedOn w:val="a"/>
    <w:link w:val="10"/>
    <w:uiPriority w:val="9"/>
    <w:qFormat/>
    <w:rsid w:val="004B4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5C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73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92F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link w:val="a5"/>
    <w:uiPriority w:val="34"/>
    <w:qFormat/>
    <w:rsid w:val="0059134F"/>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iPriority w:val="99"/>
    <w:unhideWhenUsed/>
    <w:qFormat/>
    <w:rsid w:val="0051315A"/>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5131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15A"/>
    <w:rPr>
      <w:rFonts w:ascii="Tahoma" w:hAnsi="Tahoma" w:cs="Tahoma"/>
      <w:sz w:val="16"/>
      <w:szCs w:val="16"/>
    </w:rPr>
  </w:style>
  <w:style w:type="character" w:styleId="aa">
    <w:name w:val="Hyperlink"/>
    <w:basedOn w:val="a0"/>
    <w:uiPriority w:val="99"/>
    <w:unhideWhenUsed/>
    <w:rsid w:val="00A82891"/>
    <w:rPr>
      <w:color w:val="0000FF" w:themeColor="hyperlink"/>
      <w:u w:val="single"/>
    </w:rPr>
  </w:style>
  <w:style w:type="character" w:customStyle="1" w:styleId="a5">
    <w:name w:val="Абзац списка Знак"/>
    <w:link w:val="a4"/>
    <w:uiPriority w:val="34"/>
    <w:rsid w:val="00FD63DE"/>
  </w:style>
  <w:style w:type="paragraph" w:styleId="ab">
    <w:name w:val="No Spacing"/>
    <w:uiPriority w:val="1"/>
    <w:qFormat/>
    <w:rsid w:val="00FD63DE"/>
    <w:pPr>
      <w:spacing w:after="0" w:line="240" w:lineRule="auto"/>
    </w:pPr>
    <w:rPr>
      <w:rFonts w:cs="Times New Roman"/>
    </w:rPr>
  </w:style>
  <w:style w:type="table" w:styleId="ac">
    <w:name w:val="Table Grid"/>
    <w:basedOn w:val="a1"/>
    <w:uiPriority w:val="59"/>
    <w:rsid w:val="00FE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366A"/>
    <w:rPr>
      <w:rFonts w:ascii="Arial" w:eastAsia="Arial" w:hAnsi="Arial" w:cs="Arial"/>
      <w:sz w:val="17"/>
      <w:szCs w:val="17"/>
      <w:shd w:val="clear" w:color="auto" w:fill="FFFFFF"/>
    </w:rPr>
  </w:style>
  <w:style w:type="paragraph" w:customStyle="1" w:styleId="22">
    <w:name w:val="Основной текст (2)"/>
    <w:basedOn w:val="a"/>
    <w:link w:val="21"/>
    <w:rsid w:val="0003366A"/>
    <w:pPr>
      <w:widowControl w:val="0"/>
      <w:shd w:val="clear" w:color="auto" w:fill="FFFFFF"/>
      <w:spacing w:before="180" w:after="0" w:line="205" w:lineRule="exact"/>
      <w:jc w:val="both"/>
    </w:pPr>
    <w:rPr>
      <w:rFonts w:ascii="Arial" w:eastAsia="Arial" w:hAnsi="Arial" w:cs="Arial"/>
      <w:sz w:val="17"/>
      <w:szCs w:val="17"/>
    </w:rPr>
  </w:style>
  <w:style w:type="character" w:customStyle="1" w:styleId="31">
    <w:name w:val="Заголовок №3_"/>
    <w:basedOn w:val="a0"/>
    <w:link w:val="32"/>
    <w:uiPriority w:val="99"/>
    <w:locked/>
    <w:rsid w:val="00AE117B"/>
    <w:rPr>
      <w:rFonts w:ascii="Times New Roman" w:hAnsi="Times New Roman" w:cs="Times New Roman"/>
      <w:b/>
      <w:bCs/>
      <w:shd w:val="clear" w:color="auto" w:fill="FFFFFF"/>
    </w:rPr>
  </w:style>
  <w:style w:type="paragraph" w:customStyle="1" w:styleId="32">
    <w:name w:val="Заголовок №3"/>
    <w:basedOn w:val="a"/>
    <w:link w:val="31"/>
    <w:uiPriority w:val="99"/>
    <w:rsid w:val="00AE117B"/>
    <w:pPr>
      <w:widowControl w:val="0"/>
      <w:shd w:val="clear" w:color="auto" w:fill="FFFFFF"/>
      <w:spacing w:after="360" w:line="240" w:lineRule="atLeast"/>
      <w:ind w:hanging="360"/>
      <w:outlineLvl w:val="2"/>
    </w:pPr>
    <w:rPr>
      <w:rFonts w:ascii="Times New Roman" w:hAnsi="Times New Roman" w:cs="Times New Roman"/>
      <w:b/>
      <w:bCs/>
    </w:rPr>
  </w:style>
  <w:style w:type="character" w:customStyle="1" w:styleId="10">
    <w:name w:val="Заголовок 1 Знак"/>
    <w:basedOn w:val="a0"/>
    <w:link w:val="1"/>
    <w:uiPriority w:val="9"/>
    <w:rsid w:val="004B482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B4824"/>
  </w:style>
  <w:style w:type="character" w:customStyle="1" w:styleId="date-display-single">
    <w:name w:val="date-display-single"/>
    <w:basedOn w:val="a0"/>
    <w:rsid w:val="004B4824"/>
  </w:style>
  <w:style w:type="character" w:styleId="ad">
    <w:name w:val="Emphasis"/>
    <w:basedOn w:val="a0"/>
    <w:uiPriority w:val="20"/>
    <w:qFormat/>
    <w:rsid w:val="004B4824"/>
    <w:rPr>
      <w:i/>
      <w:iCs/>
    </w:rPr>
  </w:style>
  <w:style w:type="character" w:styleId="ae">
    <w:name w:val="Strong"/>
    <w:basedOn w:val="a0"/>
    <w:uiPriority w:val="22"/>
    <w:qFormat/>
    <w:rsid w:val="004B4824"/>
    <w:rPr>
      <w:b/>
      <w:bCs/>
    </w:rPr>
  </w:style>
  <w:style w:type="character" w:customStyle="1" w:styleId="s1">
    <w:name w:val="s1"/>
    <w:basedOn w:val="a0"/>
    <w:rsid w:val="00EC7BB4"/>
  </w:style>
  <w:style w:type="character" w:customStyle="1" w:styleId="ETFBulletlevel1Char">
    <w:name w:val="ETF Bullet level 1 Char"/>
    <w:link w:val="ETFBulletlevel1"/>
    <w:locked/>
    <w:rsid w:val="0053495B"/>
    <w:rPr>
      <w:rFonts w:ascii="Arial" w:eastAsia="Times New Roman" w:hAnsi="Arial" w:cs="Times New Roman"/>
      <w:noProof/>
      <w:sz w:val="20"/>
      <w:szCs w:val="16"/>
      <w:lang w:eastAsia="ru-RU"/>
    </w:rPr>
  </w:style>
  <w:style w:type="paragraph" w:customStyle="1" w:styleId="ETFBulletlevel1">
    <w:name w:val="ETF Bullet level 1"/>
    <w:basedOn w:val="a"/>
    <w:next w:val="a"/>
    <w:link w:val="ETFBulletlevel1Char"/>
    <w:rsid w:val="0053495B"/>
    <w:pPr>
      <w:numPr>
        <w:numId w:val="1"/>
      </w:numPr>
      <w:spacing w:before="60" w:after="140" w:line="256" w:lineRule="auto"/>
    </w:pPr>
    <w:rPr>
      <w:rFonts w:ascii="Arial" w:eastAsia="Times New Roman" w:hAnsi="Arial" w:cs="Times New Roman"/>
      <w:noProof/>
      <w:sz w:val="20"/>
      <w:szCs w:val="16"/>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DB1783"/>
    <w:rPr>
      <w:rFonts w:ascii="Times New Roman" w:hAnsi="Times New Roman" w:cs="Times New Roman"/>
      <w:sz w:val="24"/>
      <w:szCs w:val="24"/>
      <w:lang w:eastAsia="ru-RU"/>
    </w:rPr>
  </w:style>
  <w:style w:type="paragraph" w:styleId="af">
    <w:name w:val="header"/>
    <w:basedOn w:val="a"/>
    <w:link w:val="af0"/>
    <w:uiPriority w:val="99"/>
    <w:unhideWhenUsed/>
    <w:rsid w:val="0025507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5070"/>
  </w:style>
  <w:style w:type="paragraph" w:styleId="af1">
    <w:name w:val="footer"/>
    <w:basedOn w:val="a"/>
    <w:link w:val="af2"/>
    <w:uiPriority w:val="99"/>
    <w:unhideWhenUsed/>
    <w:rsid w:val="0025507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55070"/>
  </w:style>
  <w:style w:type="character" w:customStyle="1" w:styleId="20">
    <w:name w:val="Заголовок 2 Знак"/>
    <w:basedOn w:val="a0"/>
    <w:link w:val="2"/>
    <w:uiPriority w:val="9"/>
    <w:semiHidden/>
    <w:rsid w:val="003C5C70"/>
    <w:rPr>
      <w:rFonts w:asciiTheme="majorHAnsi" w:eastAsiaTheme="majorEastAsia" w:hAnsiTheme="majorHAnsi" w:cstheme="majorBidi"/>
      <w:b/>
      <w:bCs/>
      <w:color w:val="4F81BD" w:themeColor="accent1"/>
      <w:sz w:val="26"/>
      <w:szCs w:val="26"/>
    </w:rPr>
  </w:style>
  <w:style w:type="paragraph" w:customStyle="1" w:styleId="Default">
    <w:name w:val="Default"/>
    <w:rsid w:val="005825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892FDA"/>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E07338"/>
    <w:rPr>
      <w:rFonts w:asciiTheme="majorHAnsi" w:eastAsiaTheme="majorEastAsia" w:hAnsiTheme="majorHAnsi" w:cstheme="majorBidi"/>
      <w:color w:val="243F60" w:themeColor="accent1" w:themeShade="7F"/>
      <w:sz w:val="24"/>
      <w:szCs w:val="24"/>
    </w:rPr>
  </w:style>
  <w:style w:type="paragraph" w:customStyle="1" w:styleId="msonormalmailrucssattributepostfix">
    <w:name w:val="msonormal_mailru_css_attribute_postfix"/>
    <w:basedOn w:val="a"/>
    <w:rsid w:val="006852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Txt">
    <w:name w:val="OsnTxt"/>
    <w:rsid w:val="001F7DA1"/>
    <w:pPr>
      <w:spacing w:after="0" w:line="330" w:lineRule="exact"/>
      <w:ind w:firstLine="709"/>
      <w:jc w:val="both"/>
    </w:pPr>
    <w:rPr>
      <w:rFonts w:ascii="Arial" w:eastAsia="Times New Roman" w:hAnsi="Arial" w:cs="Times New Roman"/>
      <w:sz w:val="23"/>
      <w:szCs w:val="20"/>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s://izi.travel/ru/6c75-vizit-shymkent/ru" TargetMode="External"/><Relationship Id="rId3" Type="http://schemas.openxmlformats.org/officeDocument/2006/relationships/styles" Target="styles.xml"/><Relationship Id="rId21" Type="http://schemas.openxmlformats.org/officeDocument/2006/relationships/hyperlink" Target="https://centersmarttourism.kz/g6955416-otkrytye-uroki-osnova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randirectory.com/rankings/nation-brands" TargetMode="External"/><Relationship Id="rId17" Type="http://schemas.openxmlformats.org/officeDocument/2006/relationships/image" Target="media/image7.png"/><Relationship Id="rId25" Type="http://schemas.openxmlformats.org/officeDocument/2006/relationships/hyperlink" Target="https://centersmarttourism.kz/n41794-noyabrya-2020-besplatnaya.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hat.whatsapp.com/CFAacjYfGyD4r6XPlvl04S"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www.unwto.org/international-tourism-and-covid-19" TargetMode="External"/><Relationship Id="rId11" Type="http://schemas.openxmlformats.org/officeDocument/2006/relationships/image" Target="media/image4.png"/><Relationship Id="rId24" Type="http://schemas.openxmlformats.org/officeDocument/2006/relationships/hyperlink" Target="https://centersmarttourism.kz/n41703-maski-sbrosheny-onlajn.html" TargetMode="Externa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centersmarttourism.kz/n41358-sentyabrya-2020-projdet.html" TargetMode="External"/><Relationship Id="rId28" Type="http://schemas.openxmlformats.org/officeDocument/2006/relationships/hyperlink" Target="https://izi.travel/ru/867f-mezhdunarodnyy-centr-sblizheniya-kultur/ru" TargetMode="External"/><Relationship Id="rId10" Type="http://schemas.openxmlformats.org/officeDocument/2006/relationships/hyperlink" Target="https://www.weforum.org/reports/the-travel-tourism-competitiveness-report-2019" TargetMode="External"/><Relationship Id="rId19" Type="http://schemas.openxmlformats.org/officeDocument/2006/relationships/image" Target="media/image9.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hyperlink" Target="https://centersmarttourism.kz/n41152-avgusta-sostoitsya-mezhdunarodnaya.html" TargetMode="External"/><Relationship Id="rId27" Type="http://schemas.openxmlformats.org/officeDocument/2006/relationships/hyperlink" Target="https://izi.travel/ru/3a39-filial-oblastnogo-istoriko-kraevedcheskogo-muzeya-g-semey-v-pos-kabanbay-urzharskogo-rayona/ru" TargetMode="External"/><Relationship Id="rId30" Type="http://schemas.openxmlformats.org/officeDocument/2006/relationships/image" Target="media/image1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турфирмы </c:v>
                </c:pt>
                <c:pt idx="1">
                  <c:v>вузы</c:v>
                </c:pt>
                <c:pt idx="2">
                  <c:v>колледж</c:v>
                </c:pt>
                <c:pt idx="3">
                  <c:v>авиакомпании</c:v>
                </c:pt>
              </c:strCache>
            </c:strRef>
          </c:cat>
          <c:val>
            <c:numRef>
              <c:f>Лист1!$B$2:$B$5</c:f>
              <c:numCache>
                <c:formatCode>General</c:formatCode>
                <c:ptCount val="4"/>
                <c:pt idx="0">
                  <c:v>113</c:v>
                </c:pt>
                <c:pt idx="1">
                  <c:v>7</c:v>
                </c:pt>
                <c:pt idx="2">
                  <c:v>9</c:v>
                </c:pt>
                <c:pt idx="3">
                  <c:v>1</c:v>
                </c:pt>
              </c:numCache>
            </c:numRef>
          </c:val>
          <c:extLst>
            <c:ext xmlns:c16="http://schemas.microsoft.com/office/drawing/2014/chart" uri="{C3380CC4-5D6E-409C-BE32-E72D297353CC}">
              <c16:uniqueId val="{00000000-BFFA-4882-BC9A-22163E11DB20}"/>
            </c:ext>
          </c:extLst>
        </c:ser>
        <c:ser>
          <c:idx val="1"/>
          <c:order val="1"/>
          <c:tx>
            <c:strRef>
              <c:f>Лист1!$C$1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турфирмы </c:v>
                </c:pt>
                <c:pt idx="1">
                  <c:v>вузы</c:v>
                </c:pt>
                <c:pt idx="2">
                  <c:v>колледж</c:v>
                </c:pt>
                <c:pt idx="3">
                  <c:v>авиакомпании</c:v>
                </c:pt>
              </c:strCache>
            </c:strRef>
          </c:cat>
          <c:val>
            <c:numRef>
              <c:f>Лист1!$C$2:$C$5</c:f>
              <c:numCache>
                <c:formatCode>General</c:formatCode>
                <c:ptCount val="4"/>
                <c:pt idx="0">
                  <c:v>82</c:v>
                </c:pt>
                <c:pt idx="1">
                  <c:v>7</c:v>
                </c:pt>
                <c:pt idx="2">
                  <c:v>6</c:v>
                </c:pt>
                <c:pt idx="3">
                  <c:v>2</c:v>
                </c:pt>
              </c:numCache>
            </c:numRef>
          </c:val>
          <c:extLst>
            <c:ext xmlns:c16="http://schemas.microsoft.com/office/drawing/2014/chart" uri="{C3380CC4-5D6E-409C-BE32-E72D297353CC}">
              <c16:uniqueId val="{00000001-BFFA-4882-BC9A-22163E11DB20}"/>
            </c:ext>
          </c:extLst>
        </c:ser>
        <c:ser>
          <c:idx val="2"/>
          <c:order val="2"/>
          <c:tx>
            <c:strRef>
              <c:f>Лист1!$D$1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турфирмы </c:v>
                </c:pt>
                <c:pt idx="1">
                  <c:v>вузы</c:v>
                </c:pt>
                <c:pt idx="2">
                  <c:v>колледж</c:v>
                </c:pt>
                <c:pt idx="3">
                  <c:v>авиакомпании</c:v>
                </c:pt>
              </c:strCache>
            </c:strRef>
          </c:cat>
          <c:val>
            <c:numRef>
              <c:f>Лист1!$D$2:$D$5</c:f>
              <c:numCache>
                <c:formatCode>General</c:formatCode>
                <c:ptCount val="4"/>
                <c:pt idx="0">
                  <c:v>75</c:v>
                </c:pt>
                <c:pt idx="1">
                  <c:v>7</c:v>
                </c:pt>
                <c:pt idx="2">
                  <c:v>6</c:v>
                </c:pt>
                <c:pt idx="3">
                  <c:v>2</c:v>
                </c:pt>
              </c:numCache>
            </c:numRef>
          </c:val>
          <c:extLst>
            <c:ext xmlns:c16="http://schemas.microsoft.com/office/drawing/2014/chart" uri="{C3380CC4-5D6E-409C-BE32-E72D297353CC}">
              <c16:uniqueId val="{00000002-BFFA-4882-BC9A-22163E11DB20}"/>
            </c:ext>
          </c:extLst>
        </c:ser>
        <c:ser>
          <c:idx val="3"/>
          <c:order val="3"/>
          <c:tx>
            <c:strRef>
              <c:f>Лист1!$E$1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турфирмы </c:v>
                </c:pt>
                <c:pt idx="1">
                  <c:v>вузы</c:v>
                </c:pt>
                <c:pt idx="2">
                  <c:v>колледж</c:v>
                </c:pt>
                <c:pt idx="3">
                  <c:v>авиакомпании</c:v>
                </c:pt>
              </c:strCache>
            </c:strRef>
          </c:cat>
          <c:val>
            <c:numRef>
              <c:f>Лист1!$E$2:$E$5</c:f>
              <c:numCache>
                <c:formatCode>General</c:formatCode>
                <c:ptCount val="4"/>
                <c:pt idx="0">
                  <c:v>158</c:v>
                </c:pt>
                <c:pt idx="1">
                  <c:v>7</c:v>
                </c:pt>
                <c:pt idx="2">
                  <c:v>5</c:v>
                </c:pt>
                <c:pt idx="3">
                  <c:v>2</c:v>
                </c:pt>
              </c:numCache>
            </c:numRef>
          </c:val>
          <c:extLst>
            <c:ext xmlns:c16="http://schemas.microsoft.com/office/drawing/2014/chart" uri="{C3380CC4-5D6E-409C-BE32-E72D297353CC}">
              <c16:uniqueId val="{00000003-BFFA-4882-BC9A-22163E11DB20}"/>
            </c:ext>
          </c:extLst>
        </c:ser>
        <c:ser>
          <c:idx val="4"/>
          <c:order val="4"/>
          <c:tx>
            <c:strRef>
              <c:f>Лист1!$F$1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турфирмы </c:v>
                </c:pt>
                <c:pt idx="1">
                  <c:v>вузы</c:v>
                </c:pt>
                <c:pt idx="2">
                  <c:v>колледж</c:v>
                </c:pt>
                <c:pt idx="3">
                  <c:v>авиакомпании</c:v>
                </c:pt>
              </c:strCache>
            </c:strRef>
          </c:cat>
          <c:val>
            <c:numRef>
              <c:f>Лист1!$F$2:$F$5</c:f>
              <c:numCache>
                <c:formatCode>General</c:formatCode>
                <c:ptCount val="4"/>
                <c:pt idx="0">
                  <c:v>216</c:v>
                </c:pt>
                <c:pt idx="1">
                  <c:v>8</c:v>
                </c:pt>
                <c:pt idx="2">
                  <c:v>5</c:v>
                </c:pt>
                <c:pt idx="3">
                  <c:v>2</c:v>
                </c:pt>
              </c:numCache>
            </c:numRef>
          </c:val>
          <c:extLst>
            <c:ext xmlns:c16="http://schemas.microsoft.com/office/drawing/2014/chart" uri="{C3380CC4-5D6E-409C-BE32-E72D297353CC}">
              <c16:uniqueId val="{00000004-BFFA-4882-BC9A-22163E11DB20}"/>
            </c:ext>
          </c:extLst>
        </c:ser>
        <c:ser>
          <c:idx val="5"/>
          <c:order val="5"/>
          <c:tx>
            <c:strRef>
              <c:f>Лист1!$G$1</c:f>
              <c:strCache>
                <c:ptCount val="1"/>
                <c:pt idx="0">
                  <c:v>2020</c:v>
                </c:pt>
              </c:strCache>
            </c:strRef>
          </c:tx>
          <c:invertIfNegative val="0"/>
          <c:cat>
            <c:strRef>
              <c:f>Лист1!$A$2:$A$5</c:f>
              <c:strCache>
                <c:ptCount val="4"/>
                <c:pt idx="0">
                  <c:v>турфирмы </c:v>
                </c:pt>
                <c:pt idx="1">
                  <c:v>вузы</c:v>
                </c:pt>
                <c:pt idx="2">
                  <c:v>колледж</c:v>
                </c:pt>
                <c:pt idx="3">
                  <c:v>авиакомпании</c:v>
                </c:pt>
              </c:strCache>
            </c:strRef>
          </c:cat>
          <c:val>
            <c:numRef>
              <c:f>Лист1!$G$2:$G$5</c:f>
              <c:numCache>
                <c:formatCode>General</c:formatCode>
                <c:ptCount val="4"/>
              </c:numCache>
            </c:numRef>
          </c:val>
          <c:extLst>
            <c:ext xmlns:c16="http://schemas.microsoft.com/office/drawing/2014/chart" uri="{C3380CC4-5D6E-409C-BE32-E72D297353CC}">
              <c16:uniqueId val="{00000000-10D5-454A-AA46-F74222E08B91}"/>
            </c:ext>
          </c:extLst>
        </c:ser>
        <c:dLbls>
          <c:showLegendKey val="0"/>
          <c:showVal val="0"/>
          <c:showCatName val="0"/>
          <c:showSerName val="0"/>
          <c:showPercent val="0"/>
          <c:showBubbleSize val="0"/>
        </c:dLbls>
        <c:gapWidth val="150"/>
        <c:axId val="497664704"/>
        <c:axId val="497669408"/>
      </c:barChart>
      <c:catAx>
        <c:axId val="497664704"/>
        <c:scaling>
          <c:orientation val="minMax"/>
        </c:scaling>
        <c:delete val="0"/>
        <c:axPos val="b"/>
        <c:numFmt formatCode="General" sourceLinked="1"/>
        <c:majorTickMark val="out"/>
        <c:minorTickMark val="none"/>
        <c:tickLblPos val="nextTo"/>
        <c:txPr>
          <a:bodyPr/>
          <a:lstStyle/>
          <a:p>
            <a:pPr>
              <a:defRPr lang="ru-RU"/>
            </a:pPr>
            <a:endParaRPr lang="ru-RU"/>
          </a:p>
        </c:txPr>
        <c:crossAx val="497669408"/>
        <c:crosses val="autoZero"/>
        <c:auto val="1"/>
        <c:lblAlgn val="ctr"/>
        <c:lblOffset val="100"/>
        <c:noMultiLvlLbl val="0"/>
      </c:catAx>
      <c:valAx>
        <c:axId val="497669408"/>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497664704"/>
        <c:crosses val="autoZero"/>
        <c:crossBetween val="between"/>
      </c:valAx>
    </c:plotArea>
    <c:legend>
      <c:legendPos val="r"/>
      <c:layout>
        <c:manualLayout>
          <c:xMode val="edge"/>
          <c:yMode val="edge"/>
          <c:x val="0.89679716091826545"/>
          <c:y val="0.40522879594179173"/>
          <c:w val="8.4788369030662974E-2"/>
          <c:h val="0.4331236739120185"/>
        </c:manualLayout>
      </c:layout>
      <c:overlay val="0"/>
      <c:txPr>
        <a:bodyPr/>
        <a:lstStyle/>
        <a:p>
          <a:pPr>
            <a:defRPr lang="ru-RU"/>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90">
          <a:noFill/>
        </a:ln>
      </c:spPr>
      <c:txPr>
        <a:bodyPr/>
        <a:lstStyle/>
        <a:p>
          <a:pPr>
            <a:defRPr lang="ru-RU"/>
          </a:pPr>
          <a:endParaRPr lang="ru-RU"/>
        </a:p>
      </c:txPr>
    </c:title>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7.1354811218545866E-2"/>
          <c:y val="0.18516247415975659"/>
          <c:w val="0.77140855645665363"/>
          <c:h val="0.73597163186460102"/>
        </c:manualLayout>
      </c:layout>
      <c:bar3DChart>
        <c:barDir val="col"/>
        <c:grouping val="clustered"/>
        <c:varyColors val="0"/>
        <c:ser>
          <c:idx val="0"/>
          <c:order val="0"/>
          <c:tx>
            <c:strRef>
              <c:f>Лист1!$B$1</c:f>
              <c:strCache>
                <c:ptCount val="1"/>
                <c:pt idx="0">
                  <c:v>Члены КТА</c:v>
                </c:pt>
              </c:strCache>
            </c:strRef>
          </c:tx>
          <c:invertIfNegative val="0"/>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General</c:formatCode>
                <c:ptCount val="8"/>
                <c:pt idx="0">
                  <c:v>156</c:v>
                </c:pt>
                <c:pt idx="1">
                  <c:v>161</c:v>
                </c:pt>
                <c:pt idx="2">
                  <c:v>158</c:v>
                </c:pt>
                <c:pt idx="3">
                  <c:v>134</c:v>
                </c:pt>
                <c:pt idx="4">
                  <c:v>124</c:v>
                </c:pt>
                <c:pt idx="5">
                  <c:v>124</c:v>
                </c:pt>
                <c:pt idx="6">
                  <c:v>141</c:v>
                </c:pt>
                <c:pt idx="7">
                  <c:v>145</c:v>
                </c:pt>
              </c:numCache>
            </c:numRef>
          </c:val>
          <c:extLst>
            <c:ext xmlns:c16="http://schemas.microsoft.com/office/drawing/2014/chart" uri="{C3380CC4-5D6E-409C-BE32-E72D297353CC}">
              <c16:uniqueId val="{00000000-9119-44AD-837A-AC4A79B91662}"/>
            </c:ext>
          </c:extLst>
        </c:ser>
        <c:dLbls>
          <c:showLegendKey val="0"/>
          <c:showVal val="0"/>
          <c:showCatName val="0"/>
          <c:showSerName val="0"/>
          <c:showPercent val="0"/>
          <c:showBubbleSize val="0"/>
        </c:dLbls>
        <c:gapWidth val="150"/>
        <c:shape val="cylinder"/>
        <c:axId val="497668624"/>
        <c:axId val="497674112"/>
        <c:axId val="0"/>
      </c:bar3DChart>
      <c:catAx>
        <c:axId val="497668624"/>
        <c:scaling>
          <c:orientation val="minMax"/>
        </c:scaling>
        <c:delete val="0"/>
        <c:axPos val="b"/>
        <c:numFmt formatCode="General" sourceLinked="1"/>
        <c:majorTickMark val="out"/>
        <c:minorTickMark val="none"/>
        <c:tickLblPos val="nextTo"/>
        <c:txPr>
          <a:bodyPr/>
          <a:lstStyle/>
          <a:p>
            <a:pPr>
              <a:defRPr lang="ru-RU"/>
            </a:pPr>
            <a:endParaRPr lang="ru-RU"/>
          </a:p>
        </c:txPr>
        <c:crossAx val="497674112"/>
        <c:crosses val="autoZero"/>
        <c:auto val="1"/>
        <c:lblAlgn val="ctr"/>
        <c:lblOffset val="100"/>
        <c:noMultiLvlLbl val="0"/>
      </c:catAx>
      <c:valAx>
        <c:axId val="497674112"/>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497668624"/>
        <c:crosses val="autoZero"/>
        <c:crossBetween val="between"/>
      </c:valAx>
      <c:spPr>
        <a:noFill/>
        <a:ln w="25389">
          <a:noFill/>
        </a:ln>
      </c:spPr>
    </c:plotArea>
    <c:legend>
      <c:legendPos val="r"/>
      <c:layout>
        <c:manualLayout>
          <c:xMode val="edge"/>
          <c:yMode val="edge"/>
          <c:x val="0.7698311006578723"/>
          <c:y val="0.16710244552764236"/>
          <c:w val="0.17913743736578383"/>
          <c:h val="7.8431297005305489E-2"/>
        </c:manualLayout>
      </c:layout>
      <c:overlay val="0"/>
      <c:txPr>
        <a:bodyPr/>
        <a:lstStyle/>
        <a:p>
          <a:pPr>
            <a:defRPr lang="ru-RU"/>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sGp+ielwlFM4nDlNDRD5EZlOg==">AMUW2mUlea75yNcz11cnJmg2LFmYvBK5fjEqXO7VXfWa6fBgNjeqf1ftHJPgqDB8xBwBA4rqASsWqYmKT3H/pulT4XDw9V4XPwmbp34zxVQfyrVzmwN/4zn2T8jyf7iQPTDAWtUtsQD07a8tS4A4SfzIm37eOSEpoA==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6687</Words>
  <Characters>38119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dc:creator>
  <cp:lastModifiedBy>User</cp:lastModifiedBy>
  <cp:revision>9</cp:revision>
  <dcterms:created xsi:type="dcterms:W3CDTF">2018-01-30T10:37:00Z</dcterms:created>
  <dcterms:modified xsi:type="dcterms:W3CDTF">2021-07-28T06:25:00Z</dcterms:modified>
</cp:coreProperties>
</file>